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r w:rsidRPr="00BE009D">
        <w:rPr>
          <w:rFonts w:ascii="Times New Roman" w:eastAsia="Times New Roman" w:hAnsi="Times New Roman" w:cs="Times New Roman"/>
          <w:b/>
          <w:noProof/>
          <w:sz w:val="40"/>
          <w:szCs w:val="40"/>
          <w:u w:color="000000"/>
          <w:lang w:eastAsia="sl-SI"/>
        </w:rPr>
        <w:drawing>
          <wp:inline distT="0" distB="0" distL="0" distR="0">
            <wp:extent cx="1586926" cy="1837055"/>
            <wp:effectExtent l="0" t="0" r="0" b="0"/>
            <wp:docPr id="1" name="Slika 1"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63" cy="1896599"/>
                    </a:xfrm>
                    <a:prstGeom prst="rect">
                      <a:avLst/>
                    </a:prstGeom>
                    <a:noFill/>
                    <a:ln>
                      <a:noFill/>
                    </a:ln>
                  </pic:spPr>
                </pic:pic>
              </a:graphicData>
            </a:graphic>
          </wp:inline>
        </w:drawing>
      </w:r>
    </w:p>
    <w:p w:rsidR="00BE009D" w:rsidRDefault="00BE009D" w:rsidP="00BE009D">
      <w:pPr>
        <w:spacing w:after="0"/>
        <w:ind w:left="-5" w:hanging="10"/>
        <w:jc w:val="center"/>
        <w:rPr>
          <w:rFonts w:ascii="Times New Roman" w:eastAsia="Times New Roman" w:hAnsi="Times New Roman" w:cs="Times New Roman"/>
          <w:b/>
          <w:sz w:val="40"/>
          <w:szCs w:val="40"/>
          <w:u w:color="000000"/>
          <w:lang w:eastAsia="sl-SI"/>
        </w:rPr>
      </w:pPr>
    </w:p>
    <w:p w:rsidR="0048712E" w:rsidRPr="001E1E68" w:rsidRDefault="0048712E" w:rsidP="0048712E">
      <w:pPr>
        <w:spacing w:after="0"/>
        <w:ind w:left="-5" w:hanging="10"/>
        <w:jc w:val="center"/>
        <w:rPr>
          <w:rFonts w:ascii="Times New Roman" w:eastAsia="Times New Roman" w:hAnsi="Times New Roman" w:cs="Times New Roman"/>
          <w:b/>
          <w:sz w:val="40"/>
          <w:szCs w:val="40"/>
          <w:u w:color="000000"/>
          <w:lang w:eastAsia="sl-SI"/>
        </w:rPr>
      </w:pPr>
      <w:r w:rsidRPr="001E1E68">
        <w:rPr>
          <w:rFonts w:ascii="Times New Roman" w:eastAsia="Times New Roman" w:hAnsi="Times New Roman" w:cs="Times New Roman"/>
          <w:b/>
          <w:sz w:val="40"/>
          <w:szCs w:val="40"/>
          <w:u w:color="000000"/>
          <w:lang w:eastAsia="sl-SI"/>
        </w:rPr>
        <w:t>DELO NA DOMU – PLANIN</w:t>
      </w:r>
      <w:r w:rsidR="00802F58">
        <w:rPr>
          <w:rFonts w:ascii="Times New Roman" w:eastAsia="Times New Roman" w:hAnsi="Times New Roman" w:cs="Times New Roman"/>
          <w:b/>
          <w:sz w:val="40"/>
          <w:szCs w:val="40"/>
          <w:u w:color="000000"/>
          <w:lang w:eastAsia="sl-SI"/>
        </w:rPr>
        <w:t>SKI POHOD PO MEJAH JAKOBA – 3</w:t>
      </w:r>
      <w:r w:rsidR="001E1E68" w:rsidRPr="001E1E68">
        <w:rPr>
          <w:rFonts w:ascii="Times New Roman" w:eastAsia="Times New Roman" w:hAnsi="Times New Roman" w:cs="Times New Roman"/>
          <w:b/>
          <w:sz w:val="40"/>
          <w:szCs w:val="40"/>
          <w:u w:color="000000"/>
          <w:lang w:eastAsia="sl-SI"/>
        </w:rPr>
        <w:t>. del</w:t>
      </w: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48712E">
      <w:pPr>
        <w:spacing w:after="0"/>
        <w:ind w:left="-5" w:hanging="10"/>
        <w:jc w:val="center"/>
        <w:rPr>
          <w:rFonts w:ascii="Times New Roman" w:eastAsia="Times New Roman" w:hAnsi="Times New Roman" w:cs="Times New Roman"/>
          <w:b/>
          <w:color w:val="00B0F0"/>
          <w:sz w:val="40"/>
          <w:szCs w:val="40"/>
          <w:u w:color="000000"/>
          <w:lang w:eastAsia="sl-SI"/>
        </w:rPr>
      </w:pP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r w:rsidRPr="001E1E68">
        <w:rPr>
          <w:rFonts w:ascii="Times New Roman" w:eastAsia="Times New Roman" w:hAnsi="Times New Roman" w:cs="Times New Roman"/>
          <w:b/>
          <w:color w:val="7030A0"/>
          <w:sz w:val="32"/>
          <w:szCs w:val="32"/>
          <w:u w:color="000000"/>
          <w:lang w:eastAsia="sl-SI"/>
        </w:rPr>
        <w:t>ČAS: PETEK</w:t>
      </w:r>
      <w:r w:rsidR="00802F58">
        <w:rPr>
          <w:rFonts w:ascii="Times New Roman" w:eastAsia="Times New Roman" w:hAnsi="Times New Roman" w:cs="Times New Roman"/>
          <w:b/>
          <w:color w:val="7030A0"/>
          <w:sz w:val="32"/>
          <w:szCs w:val="32"/>
          <w:u w:color="000000"/>
          <w:lang w:eastAsia="sl-SI"/>
        </w:rPr>
        <w:t xml:space="preserve"> (8.5</w:t>
      </w:r>
      <w:r>
        <w:rPr>
          <w:rFonts w:ascii="Times New Roman" w:eastAsia="Times New Roman" w:hAnsi="Times New Roman" w:cs="Times New Roman"/>
          <w:b/>
          <w:color w:val="7030A0"/>
          <w:sz w:val="32"/>
          <w:szCs w:val="32"/>
          <w:u w:color="000000"/>
          <w:lang w:eastAsia="sl-SI"/>
        </w:rPr>
        <w:t>.2020)</w:t>
      </w:r>
      <w:r w:rsidRPr="001E1E68">
        <w:rPr>
          <w:rFonts w:ascii="Times New Roman" w:eastAsia="Times New Roman" w:hAnsi="Times New Roman" w:cs="Times New Roman"/>
          <w:b/>
          <w:color w:val="7030A0"/>
          <w:sz w:val="32"/>
          <w:szCs w:val="32"/>
          <w:u w:color="000000"/>
          <w:lang w:eastAsia="sl-SI"/>
        </w:rPr>
        <w:t xml:space="preserve"> – popoldan (14.30 – 17.30 – okvirno)</w:t>
      </w:r>
    </w:p>
    <w:p w:rsidR="001E1E68" w:rsidRDefault="001E1E68" w:rsidP="001E1E68">
      <w:pPr>
        <w:spacing w:after="0"/>
        <w:ind w:left="-5" w:hanging="10"/>
        <w:rPr>
          <w:rFonts w:ascii="Times New Roman" w:eastAsia="Times New Roman" w:hAnsi="Times New Roman" w:cs="Times New Roman"/>
          <w:b/>
          <w:color w:val="7030A0"/>
          <w:sz w:val="32"/>
          <w:szCs w:val="32"/>
          <w:u w:color="000000"/>
          <w:lang w:eastAsia="sl-SI"/>
        </w:rPr>
      </w:pP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b/>
          <w:color w:val="00B0F0"/>
          <w:sz w:val="32"/>
          <w:szCs w:val="32"/>
          <w:u w:color="000000"/>
          <w:lang w:eastAsia="sl-SI"/>
        </w:rPr>
        <w:t>Potek</w:t>
      </w:r>
      <w:r>
        <w:rPr>
          <w:rFonts w:ascii="Times New Roman" w:eastAsia="Times New Roman" w:hAnsi="Times New Roman" w:cs="Times New Roman"/>
          <w:color w:val="00B0F0"/>
          <w:sz w:val="32"/>
          <w:szCs w:val="32"/>
          <w:u w:color="000000"/>
          <w:lang w:eastAsia="sl-SI"/>
        </w:rPr>
        <w:t>:</w:t>
      </w:r>
    </w:p>
    <w:p w:rsidR="001E1E68" w:rsidRDefault="001E1E68" w:rsidP="001E1E68">
      <w:pPr>
        <w:spacing w:after="0"/>
        <w:ind w:left="-5" w:hanging="10"/>
        <w:rPr>
          <w:rFonts w:ascii="Times New Roman" w:eastAsia="Times New Roman" w:hAnsi="Times New Roman" w:cs="Times New Roman"/>
          <w:color w:val="00B0F0"/>
          <w:sz w:val="32"/>
          <w:szCs w:val="32"/>
          <w:u w:color="000000"/>
          <w:lang w:eastAsia="sl-SI"/>
        </w:rPr>
      </w:pPr>
      <w:r w:rsidRPr="001E1E68">
        <w:rPr>
          <w:rFonts w:ascii="Times New Roman" w:eastAsia="Times New Roman" w:hAnsi="Times New Roman" w:cs="Times New Roman"/>
          <w:color w:val="00B0F0"/>
          <w:sz w:val="32"/>
          <w:szCs w:val="32"/>
          <w:u w:color="000000"/>
          <w:lang w:eastAsia="sl-SI"/>
        </w:rPr>
        <w:t>Pred pohodom si dobro ogledamo zemljevid občine Pesnica</w:t>
      </w:r>
      <w:r>
        <w:rPr>
          <w:rFonts w:ascii="Times New Roman" w:eastAsia="Times New Roman" w:hAnsi="Times New Roman" w:cs="Times New Roman"/>
          <w:color w:val="00B0F0"/>
          <w:sz w:val="32"/>
          <w:szCs w:val="32"/>
          <w:u w:color="000000"/>
          <w:lang w:eastAsia="sl-SI"/>
        </w:rPr>
        <w:t xml:space="preserve">, </w:t>
      </w:r>
      <w:r w:rsidRPr="001E1E68">
        <w:rPr>
          <w:rFonts w:ascii="Times New Roman" w:eastAsia="Times New Roman" w:hAnsi="Times New Roman" w:cs="Times New Roman"/>
          <w:color w:val="00B0F0"/>
          <w:sz w:val="32"/>
          <w:szCs w:val="32"/>
          <w:u w:color="000000"/>
          <w:lang w:eastAsia="sl-SI"/>
        </w:rPr>
        <w:t>ali</w:t>
      </w:r>
      <w:r>
        <w:rPr>
          <w:rFonts w:ascii="Times New Roman" w:eastAsia="Times New Roman" w:hAnsi="Times New Roman" w:cs="Times New Roman"/>
          <w:color w:val="00B0F0"/>
          <w:sz w:val="32"/>
          <w:szCs w:val="32"/>
          <w:u w:color="000000"/>
          <w:lang w:eastAsia="sl-SI"/>
        </w:rPr>
        <w:t xml:space="preserve"> samo kraja J</w:t>
      </w:r>
      <w:r w:rsidRPr="001E1E68">
        <w:rPr>
          <w:rFonts w:ascii="Times New Roman" w:eastAsia="Times New Roman" w:hAnsi="Times New Roman" w:cs="Times New Roman"/>
          <w:color w:val="00B0F0"/>
          <w:sz w:val="32"/>
          <w:szCs w:val="32"/>
          <w:u w:color="000000"/>
          <w:lang w:eastAsia="sl-SI"/>
        </w:rPr>
        <w:t>akobski Dol</w:t>
      </w:r>
      <w:r w:rsidR="00996F1A">
        <w:rPr>
          <w:rFonts w:ascii="Times New Roman" w:eastAsia="Times New Roman" w:hAnsi="Times New Roman" w:cs="Times New Roman"/>
          <w:color w:val="00B0F0"/>
          <w:sz w:val="32"/>
          <w:szCs w:val="32"/>
          <w:u w:color="000000"/>
          <w:lang w:eastAsia="sl-SI"/>
        </w:rPr>
        <w:t xml:space="preserve"> (samo tisti, ki tega niso storili prejšnji teden)</w:t>
      </w:r>
      <w:r>
        <w:rPr>
          <w:rFonts w:ascii="Times New Roman" w:eastAsia="Times New Roman" w:hAnsi="Times New Roman" w:cs="Times New Roman"/>
          <w:color w:val="00B0F0"/>
          <w:sz w:val="32"/>
          <w:szCs w:val="32"/>
          <w:u w:color="000000"/>
          <w:lang w:eastAsia="sl-SI"/>
        </w:rPr>
        <w:t>. Natančno določimo našo pot, tokrat bi šli po mejah Jakobskega Dola (verjetno jih poznate). Mogoče si pot začrtamo na naš priročni zemljevid, ki si ga sami izrišemo. Štartali bi tako, da bi se na pot priključili</w:t>
      </w:r>
      <w:r w:rsidR="00996F1A">
        <w:rPr>
          <w:rFonts w:ascii="Times New Roman" w:eastAsia="Times New Roman" w:hAnsi="Times New Roman" w:cs="Times New Roman"/>
          <w:color w:val="00B0F0"/>
          <w:sz w:val="32"/>
          <w:szCs w:val="32"/>
          <w:u w:color="000000"/>
          <w:lang w:eastAsia="sl-SI"/>
        </w:rPr>
        <w:t xml:space="preserve"> tam, kjer smo zadnjič končali, ali pa v drugo smer</w:t>
      </w:r>
      <w:r>
        <w:rPr>
          <w:rFonts w:ascii="Times New Roman" w:eastAsia="Times New Roman" w:hAnsi="Times New Roman" w:cs="Times New Roman"/>
          <w:color w:val="00B0F0"/>
          <w:sz w:val="32"/>
          <w:szCs w:val="32"/>
          <w:u w:color="000000"/>
          <w:lang w:eastAsia="sl-SI"/>
        </w:rPr>
        <w:t xml:space="preserve">. </w:t>
      </w:r>
      <w:r w:rsidR="00CF56A9">
        <w:rPr>
          <w:rFonts w:ascii="Times New Roman" w:eastAsia="Times New Roman" w:hAnsi="Times New Roman" w:cs="Times New Roman"/>
          <w:color w:val="00B0F0"/>
          <w:sz w:val="32"/>
          <w:szCs w:val="32"/>
          <w:u w:color="000000"/>
          <w:lang w:eastAsia="sl-SI"/>
        </w:rPr>
        <w:t>Hodili bi približno 1h 15 min. v eno smer, nato nazaj po isti poti, ali po želji krožno. Vmes bi opravili kratke odmore (5 min. - 10 min. po potrebi) za pijačo, hrano, čokolado, preoblačenje…</w:t>
      </w:r>
    </w:p>
    <w:p w:rsidR="00CF56A9" w:rsidRDefault="00CF56A9" w:rsidP="001E1E68">
      <w:pPr>
        <w:spacing w:after="0"/>
        <w:ind w:left="-5" w:hanging="10"/>
        <w:rPr>
          <w:rFonts w:ascii="Times New Roman" w:eastAsia="Times New Roman" w:hAnsi="Times New Roman" w:cs="Times New Roman"/>
          <w:color w:val="00B0F0"/>
          <w:sz w:val="32"/>
          <w:szCs w:val="32"/>
          <w:u w:color="000000"/>
          <w:lang w:eastAsia="sl-SI"/>
        </w:rPr>
      </w:pPr>
      <w:r>
        <w:rPr>
          <w:rFonts w:ascii="Times New Roman" w:eastAsia="Times New Roman" w:hAnsi="Times New Roman" w:cs="Times New Roman"/>
          <w:color w:val="00B0F0"/>
          <w:sz w:val="32"/>
          <w:szCs w:val="32"/>
          <w:u w:color="000000"/>
          <w:lang w:eastAsia="sl-SI"/>
        </w:rPr>
        <w:t>Skupaj bi naj trajal pohod nekje 3 ure. Po želji, počutju, zmožnostih, ga lahko tudi podaljšate ali skrajšate).</w:t>
      </w:r>
    </w:p>
    <w:p w:rsidR="00D432CC" w:rsidRDefault="00D432CC" w:rsidP="00802F58">
      <w:pPr>
        <w:autoSpaceDN w:val="0"/>
        <w:spacing w:after="0" w:line="240" w:lineRule="auto"/>
        <w:jc w:val="both"/>
        <w:rPr>
          <w:rFonts w:ascii="Times New Roman" w:eastAsia="Times New Roman" w:hAnsi="Times New Roman" w:cs="Times New Roman"/>
          <w:color w:val="00B050"/>
          <w:sz w:val="32"/>
          <w:szCs w:val="32"/>
        </w:rPr>
      </w:pPr>
    </w:p>
    <w:p w:rsidR="0048712E" w:rsidRPr="0048712E" w:rsidRDefault="0048712E" w:rsidP="00D432CC">
      <w:pPr>
        <w:spacing w:after="0"/>
        <w:rPr>
          <w:rFonts w:ascii="Calibri" w:eastAsia="Calibri" w:hAnsi="Calibri" w:cs="Calibri"/>
          <w:color w:val="00B050"/>
          <w:sz w:val="32"/>
          <w:szCs w:val="32"/>
          <w:lang w:eastAsia="sl-SI"/>
        </w:rPr>
      </w:pPr>
      <w:bookmarkStart w:id="0" w:name="_GoBack"/>
      <w:bookmarkEnd w:id="0"/>
      <w:r w:rsidRPr="0048712E">
        <w:rPr>
          <w:rFonts w:ascii="Times New Roman" w:eastAsia="Times New Roman" w:hAnsi="Times New Roman" w:cs="Times New Roman"/>
          <w:b/>
          <w:i/>
          <w:color w:val="00B050"/>
          <w:sz w:val="32"/>
          <w:szCs w:val="32"/>
          <w:u w:val="single" w:color="000000"/>
          <w:lang w:eastAsia="sl-SI"/>
        </w:rPr>
        <w:t>PRAKTIČNE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53"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Opravite poho</w:t>
      </w:r>
      <w:r>
        <w:rPr>
          <w:rFonts w:ascii="Times New Roman" w:eastAsia="Times New Roman" w:hAnsi="Times New Roman" w:cs="Times New Roman"/>
          <w:color w:val="000000"/>
          <w:sz w:val="32"/>
          <w:szCs w:val="32"/>
          <w:lang w:eastAsia="sl-SI"/>
        </w:rPr>
        <w:t>d v naravi</w:t>
      </w:r>
      <w:r w:rsidR="00E36F55">
        <w:rPr>
          <w:rFonts w:ascii="Times New Roman" w:eastAsia="Times New Roman" w:hAnsi="Times New Roman" w:cs="Times New Roman"/>
          <w:color w:val="000000"/>
          <w:sz w:val="32"/>
          <w:szCs w:val="32"/>
          <w:lang w:eastAsia="sl-SI"/>
        </w:rPr>
        <w:t xml:space="preserve"> (po mejah Jakoba). Traja naj </w:t>
      </w:r>
      <w:r>
        <w:rPr>
          <w:rFonts w:ascii="Times New Roman" w:eastAsia="Times New Roman" w:hAnsi="Times New Roman" w:cs="Times New Roman"/>
          <w:color w:val="000000"/>
          <w:sz w:val="32"/>
          <w:szCs w:val="32"/>
          <w:lang w:eastAsia="sl-SI"/>
        </w:rPr>
        <w:t xml:space="preserve"> približno 3 ure</w:t>
      </w:r>
      <w:r w:rsidRPr="0048712E">
        <w:rPr>
          <w:rFonts w:ascii="Times New Roman" w:eastAsia="Times New Roman" w:hAnsi="Times New Roman" w:cs="Times New Roman"/>
          <w:color w:val="000000"/>
          <w:sz w:val="32"/>
          <w:szCs w:val="32"/>
          <w:lang w:eastAsia="sl-SI"/>
        </w:rPr>
        <w:t>. Med pohodom</w:t>
      </w:r>
      <w:r w:rsidR="00CF56A9">
        <w:rPr>
          <w:rFonts w:ascii="Times New Roman" w:eastAsia="Times New Roman" w:hAnsi="Times New Roman" w:cs="Times New Roman"/>
          <w:color w:val="000000"/>
          <w:sz w:val="32"/>
          <w:szCs w:val="32"/>
          <w:lang w:eastAsia="sl-SI"/>
        </w:rPr>
        <w:t>, ali po njem,</w:t>
      </w:r>
      <w:r w:rsidRPr="0048712E">
        <w:rPr>
          <w:rFonts w:ascii="Times New Roman" w:eastAsia="Times New Roman" w:hAnsi="Times New Roman" w:cs="Times New Roman"/>
          <w:color w:val="000000"/>
          <w:sz w:val="32"/>
          <w:szCs w:val="32"/>
          <w:lang w:eastAsia="sl-SI"/>
        </w:rPr>
        <w:t xml:space="preserve"> izvedite osnovne gimnastične in raztezne vaje. </w:t>
      </w:r>
    </w:p>
    <w:p w:rsidR="0048712E" w:rsidRPr="0048712E" w:rsidRDefault="0048712E" w:rsidP="0048712E">
      <w:pPr>
        <w:spacing w:after="0" w:line="234" w:lineRule="auto"/>
        <w:ind w:left="-5" w:right="-9"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lastRenderedPageBreak/>
        <w:t xml:space="preserve">Preberite, kakšno opremo potrebujemo za celodnevni izlet v planine (priloga spodaj).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Opozorilo: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 xml:space="preserve">Pohod opravite sami ali v krogu svoje najožje družine (starši, brat, sestra). </w:t>
      </w:r>
    </w:p>
    <w:p w:rsidR="0048712E" w:rsidRPr="0048712E" w:rsidRDefault="0048712E" w:rsidP="0048712E">
      <w:pPr>
        <w:spacing w:after="6" w:line="267" w:lineRule="auto"/>
        <w:ind w:left="-5" w:hanging="10"/>
        <w:jc w:val="both"/>
        <w:rPr>
          <w:rFonts w:ascii="Calibri" w:eastAsia="Calibri" w:hAnsi="Calibri" w:cs="Calibri"/>
          <w:color w:val="000000"/>
          <w:sz w:val="32"/>
          <w:szCs w:val="32"/>
          <w:lang w:eastAsia="sl-SI"/>
        </w:rPr>
      </w:pPr>
      <w:r w:rsidRPr="0048712E">
        <w:rPr>
          <w:rFonts w:ascii="Times New Roman" w:eastAsia="Times New Roman" w:hAnsi="Times New Roman" w:cs="Times New Roman"/>
          <w:b/>
          <w:color w:val="FF0000"/>
          <w:sz w:val="32"/>
          <w:szCs w:val="32"/>
          <w:lang w:eastAsia="sl-SI"/>
        </w:rPr>
        <w:t>Vse učence pozivamo, da navodila za preprečevanje širjenja virusa dosledno upoštevate, da se ne zbirate v večjem številu, saj je za učinkovito preprečevanje širjenja virusa najpomembnejše preprečevanje tesnih socialnih stikov.</w:t>
      </w: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85"/>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ind w:left="-5" w:hanging="10"/>
        <w:rPr>
          <w:rFonts w:ascii="Calibri" w:eastAsia="Calibri" w:hAnsi="Calibri" w:cs="Calibri"/>
          <w:color w:val="00B050"/>
          <w:sz w:val="32"/>
          <w:szCs w:val="32"/>
          <w:lang w:eastAsia="sl-SI"/>
        </w:rPr>
      </w:pPr>
      <w:r w:rsidRPr="0048712E">
        <w:rPr>
          <w:rFonts w:ascii="Times New Roman" w:eastAsia="Times New Roman" w:hAnsi="Times New Roman" w:cs="Times New Roman"/>
          <w:b/>
          <w:i/>
          <w:color w:val="00B050"/>
          <w:sz w:val="32"/>
          <w:szCs w:val="32"/>
          <w:u w:val="single" w:color="000000"/>
          <w:lang w:eastAsia="sl-SI"/>
        </w:rPr>
        <w:t>TEORETIČNE VSEBINE:</w:t>
      </w:r>
      <w:r w:rsidRPr="0048712E">
        <w:rPr>
          <w:rFonts w:ascii="Times New Roman" w:eastAsia="Times New Roman" w:hAnsi="Times New Roman" w:cs="Times New Roman"/>
          <w:b/>
          <w:i/>
          <w:color w:val="00B050"/>
          <w:sz w:val="32"/>
          <w:szCs w:val="32"/>
          <w:lang w:eastAsia="sl-SI"/>
        </w:rPr>
        <w:t xml:space="preserve"> </w:t>
      </w:r>
    </w:p>
    <w:p w:rsidR="0048712E" w:rsidRPr="0048712E" w:rsidRDefault="0048712E" w:rsidP="0048712E">
      <w:pPr>
        <w:spacing w:after="19"/>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spacing w:after="0"/>
        <w:rPr>
          <w:rFonts w:ascii="Calibri" w:eastAsia="Calibri" w:hAnsi="Calibri" w:cs="Calibri"/>
          <w:color w:val="7030A0"/>
          <w:sz w:val="32"/>
          <w:szCs w:val="32"/>
          <w:lang w:eastAsia="sl-SI"/>
        </w:rPr>
      </w:pPr>
      <w:r w:rsidRPr="0048712E">
        <w:rPr>
          <w:rFonts w:ascii="Times New Roman" w:eastAsia="Times New Roman" w:hAnsi="Times New Roman" w:cs="Times New Roman"/>
          <w:b/>
          <w:color w:val="7030A0"/>
          <w:sz w:val="32"/>
          <w:szCs w:val="32"/>
          <w:lang w:eastAsia="sl-SI"/>
        </w:rPr>
        <w:t xml:space="preserve">OPREMA ZA IZLETE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Neustrezna oprema lahko zelo zagreni izlet. Izberemo opremo, ki nam bo v pomoč. </w:t>
      </w:r>
    </w:p>
    <w:p w:rsidR="0048712E" w:rsidRPr="0048712E" w:rsidRDefault="0048712E" w:rsidP="0048712E">
      <w:pPr>
        <w:spacing w:after="15"/>
        <w:rPr>
          <w:rFonts w:ascii="Calibri" w:eastAsia="Calibri" w:hAnsi="Calibri" w:cs="Calibri"/>
          <w:color w:val="000000"/>
          <w:sz w:val="32"/>
          <w:szCs w:val="32"/>
          <w:lang w:eastAsia="sl-SI"/>
        </w:rPr>
      </w:pPr>
      <w:r w:rsidRPr="0048712E">
        <w:rPr>
          <w:rFonts w:ascii="Times New Roman" w:eastAsia="Times New Roman" w:hAnsi="Times New Roman" w:cs="Times New Roman"/>
          <w:i/>
          <w:color w:val="000000"/>
          <w:sz w:val="32"/>
          <w:szCs w:val="32"/>
          <w:lang w:eastAsia="sl-SI"/>
        </w:rPr>
        <w:t xml:space="preserve">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1. OPREMA ZA UDOBNEJŠO IN VARNO  HOJO </w:t>
      </w:r>
    </w:p>
    <w:p w:rsidR="0048712E" w:rsidRPr="0048712E" w:rsidRDefault="0048712E" w:rsidP="0048712E">
      <w:pPr>
        <w:spacing w:after="33"/>
        <w:rPr>
          <w:rFonts w:ascii="Calibri" w:eastAsia="Calibri" w:hAnsi="Calibri" w:cs="Calibri"/>
          <w:color w:val="000000"/>
          <w:sz w:val="32"/>
          <w:szCs w:val="32"/>
          <w:lang w:eastAsia="sl-SI"/>
        </w:rPr>
      </w:pPr>
      <w:r w:rsidRPr="0048712E">
        <w:rPr>
          <w:rFonts w:ascii="Times New Roman" w:eastAsia="Times New Roman" w:hAnsi="Times New Roman" w:cs="Times New Roman"/>
          <w:b/>
          <w:i/>
          <w:color w:val="000000"/>
          <w:sz w:val="32"/>
          <w:szCs w:val="32"/>
          <w:lang w:eastAsia="sl-SI"/>
        </w:rPr>
        <w:t xml:space="preserve"> </w:t>
      </w: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PLANINSKI ČEVLJI (GOJZARJI)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udobni, ne premajhni in ne preveliki. Najboljši so visoki, da se oprimejo gležnjev in jih podpirajo. Imajo naj grobo nasekane gumijaste podplate.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Po možnosti izberemo nepremočljive. </w:t>
      </w:r>
      <w:r>
        <w:rPr>
          <w:rFonts w:ascii="Times New Roman" w:eastAsia="Times New Roman" w:hAnsi="Times New Roman" w:cs="Times New Roman"/>
          <w:color w:val="000000"/>
          <w:sz w:val="32"/>
          <w:szCs w:val="32"/>
          <w:lang w:eastAsia="sl-SI"/>
        </w:rPr>
        <w:t>Če planinskih čevljev nimamo, se odpravimo na pohod v športnih copatih.</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spacing w:after="12"/>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NOGAVICE </w:t>
      </w:r>
    </w:p>
    <w:p w:rsidR="0048712E" w:rsidRDefault="0048712E" w:rsidP="0048712E">
      <w:pPr>
        <w:spacing w:after="28" w:line="269" w:lineRule="auto"/>
        <w:ind w:left="-5" w:right="248" w:hanging="10"/>
        <w:rPr>
          <w:rFonts w:ascii="Times New Roman" w:eastAsia="Times New Roman" w:hAnsi="Times New Roman" w:cs="Times New Roman"/>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Biti morajo ustrezne velikosti. Prevelike nas bodo ožulile, premajhne pa tiščale. </w:t>
      </w:r>
    </w:p>
    <w:p w:rsidR="0048712E" w:rsidRPr="0048712E" w:rsidRDefault="0048712E" w:rsidP="0048712E">
      <w:pPr>
        <w:spacing w:after="28"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lastRenderedPageBreak/>
        <w:t xml:space="preserve">HLAČE </w:t>
      </w:r>
    </w:p>
    <w:p w:rsidR="0048712E" w:rsidRDefault="0048712E" w:rsidP="0048712E">
      <w:pPr>
        <w:spacing w:after="2" w:line="269" w:lineRule="auto"/>
        <w:ind w:left="-5" w:right="248" w:hanging="10"/>
        <w:rPr>
          <w:rFonts w:ascii="Times New Roman" w:eastAsia="Times New Roman" w:hAnsi="Times New Roman" w:cs="Times New Roman"/>
          <w:color w:val="000000"/>
          <w:sz w:val="32"/>
          <w:szCs w:val="32"/>
          <w:lang w:eastAsia="sl-SI"/>
        </w:rPr>
      </w:pPr>
      <w:r>
        <w:rPr>
          <w:rFonts w:ascii="Times New Roman" w:eastAsia="Times New Roman" w:hAnsi="Times New Roman" w:cs="Times New Roman"/>
          <w:color w:val="000000"/>
          <w:sz w:val="32"/>
          <w:szCs w:val="32"/>
          <w:lang w:eastAsia="sl-SI"/>
        </w:rPr>
        <w:t>Za hojo na planinske izlete, pohode,</w:t>
      </w:r>
      <w:r w:rsidRPr="0048712E">
        <w:rPr>
          <w:rFonts w:ascii="Times New Roman" w:eastAsia="Times New Roman" w:hAnsi="Times New Roman" w:cs="Times New Roman"/>
          <w:color w:val="000000"/>
          <w:sz w:val="32"/>
          <w:szCs w:val="32"/>
          <w:lang w:eastAsia="sl-SI"/>
        </w:rPr>
        <w:t xml:space="preserve"> oblečemo udobne hlače, ki nas ne tiščijo in ne ovirajo pri hoji. Zaradi klopov, trnja, kopriv, prask in morebitnega poslabšanja vremena gremo na izlet z dolgimi hlačami.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p>
    <w:p w:rsidR="0048712E" w:rsidRPr="0048712E" w:rsidRDefault="0048712E" w:rsidP="0048712E">
      <w:pPr>
        <w:keepNext/>
        <w:keepLines/>
        <w:spacing w:after="12"/>
        <w:ind w:left="-5"/>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ZAŠČITA PRED VREMENSKIMI NEPRIJETNOSTMI </w:t>
      </w:r>
    </w:p>
    <w:p w:rsidR="0048712E" w:rsidRPr="0048712E" w:rsidRDefault="0048712E" w:rsidP="0048712E">
      <w:pPr>
        <w:spacing w:after="2" w:line="269" w:lineRule="auto"/>
        <w:ind w:left="-5"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Za izlet v </w:t>
      </w:r>
      <w:r>
        <w:rPr>
          <w:rFonts w:ascii="Times New Roman" w:eastAsia="Times New Roman" w:hAnsi="Times New Roman" w:cs="Times New Roman"/>
          <w:color w:val="000000"/>
          <w:sz w:val="32"/>
          <w:szCs w:val="32"/>
          <w:lang w:eastAsia="sl-SI"/>
        </w:rPr>
        <w:t xml:space="preserve">naravo, </w:t>
      </w:r>
      <w:r w:rsidRPr="0048712E">
        <w:rPr>
          <w:rFonts w:ascii="Times New Roman" w:eastAsia="Times New Roman" w:hAnsi="Times New Roman" w:cs="Times New Roman"/>
          <w:color w:val="000000"/>
          <w:sz w:val="32"/>
          <w:szCs w:val="32"/>
          <w:lang w:eastAsia="sl-SI"/>
        </w:rPr>
        <w:t>hribe</w:t>
      </w:r>
      <w:r>
        <w:rPr>
          <w:rFonts w:ascii="Times New Roman" w:eastAsia="Times New Roman" w:hAnsi="Times New Roman" w:cs="Times New Roman"/>
          <w:color w:val="000000"/>
          <w:sz w:val="32"/>
          <w:szCs w:val="32"/>
          <w:lang w:eastAsia="sl-SI"/>
        </w:rPr>
        <w:t>, planine,</w:t>
      </w:r>
      <w:r w:rsidRPr="0048712E">
        <w:rPr>
          <w:rFonts w:ascii="Times New Roman" w:eastAsia="Times New Roman" w:hAnsi="Times New Roman" w:cs="Times New Roman"/>
          <w:color w:val="000000"/>
          <w:sz w:val="32"/>
          <w:szCs w:val="32"/>
          <w:lang w:eastAsia="sl-SI"/>
        </w:rPr>
        <w:t xml:space="preserve"> se moramo obleči večplastno, da se lahko po potrebi slečemo/oblečemo. Na glavo damo pokrivalo (kapa, klobuk). Oči zaščitimo s sončnimi očali. </w:t>
      </w:r>
    </w:p>
    <w:p w:rsidR="0048712E" w:rsidRPr="0048712E" w:rsidRDefault="0048712E" w:rsidP="0048712E">
      <w:pPr>
        <w:spacing w:after="34"/>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SREDSTVO ZA NOŠENJE OPREME </w:t>
      </w:r>
    </w:p>
    <w:p w:rsidR="0048712E" w:rsidRPr="0048712E" w:rsidRDefault="0048712E" w:rsidP="0048712E">
      <w:pPr>
        <w:spacing w:after="2" w:line="269" w:lineRule="auto"/>
        <w:ind w:left="-5" w:right="248"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NAHRBTNIK je obvezen del opreme. Od dolžine in vrste izleta je odvisna njegova vsebina in velikost. </w:t>
      </w:r>
    </w:p>
    <w:p w:rsidR="0048712E" w:rsidRPr="0048712E" w:rsidRDefault="0048712E" w:rsidP="0048712E">
      <w:pPr>
        <w:spacing w:after="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 </w:t>
      </w:r>
    </w:p>
    <w:p w:rsidR="0048712E" w:rsidRPr="0048712E" w:rsidRDefault="0048712E" w:rsidP="0048712E">
      <w:pPr>
        <w:keepNext/>
        <w:keepLines/>
        <w:spacing w:after="12"/>
        <w:ind w:left="222" w:hanging="237"/>
        <w:outlineLvl w:val="0"/>
        <w:rPr>
          <w:rFonts w:ascii="Times New Roman" w:eastAsia="Times New Roman" w:hAnsi="Times New Roman" w:cs="Times New Roman"/>
          <w:b/>
          <w:color w:val="000000"/>
          <w:sz w:val="32"/>
          <w:szCs w:val="32"/>
          <w:lang w:eastAsia="sl-SI"/>
        </w:rPr>
      </w:pPr>
      <w:r w:rsidRPr="0048712E">
        <w:rPr>
          <w:rFonts w:ascii="Times New Roman" w:eastAsia="Times New Roman" w:hAnsi="Times New Roman" w:cs="Times New Roman"/>
          <w:b/>
          <w:color w:val="000000"/>
          <w:sz w:val="32"/>
          <w:szCs w:val="32"/>
          <w:lang w:eastAsia="sl-SI"/>
        </w:rPr>
        <w:t xml:space="preserve">OSTALE STVARI, KI JIH POTREBUJEMO NA IZLETU </w:t>
      </w:r>
    </w:p>
    <w:p w:rsidR="0048712E" w:rsidRPr="0048712E" w:rsidRDefault="0048712E" w:rsidP="0048712E">
      <w:pPr>
        <w:spacing w:after="2" w:line="269" w:lineRule="auto"/>
        <w:ind w:left="-5" w:right="926" w:hanging="10"/>
        <w:rPr>
          <w:rFonts w:ascii="Calibri" w:eastAsia="Calibri" w:hAnsi="Calibri" w:cs="Calibri"/>
          <w:color w:val="000000"/>
          <w:sz w:val="32"/>
          <w:szCs w:val="32"/>
          <w:lang w:eastAsia="sl-SI"/>
        </w:rPr>
      </w:pPr>
      <w:r w:rsidRPr="0048712E">
        <w:rPr>
          <w:rFonts w:ascii="Times New Roman" w:eastAsia="Times New Roman" w:hAnsi="Times New Roman" w:cs="Times New Roman"/>
          <w:color w:val="000000"/>
          <w:sz w:val="32"/>
          <w:szCs w:val="32"/>
          <w:lang w:eastAsia="sl-SI"/>
        </w:rPr>
        <w:t xml:space="preserve">V nahrbtnik zložimo: hrano in pijačo, vrečko za spravljanje odpadkov, robčke, pršilo proti insektom, obliže, planinsko knjižico, denar, nož, zemljevid in še kaj. Dobro je, če imamo v nahrbtniku tudi rezervno majico, da se lahko po hoji preoblečemo. </w:t>
      </w:r>
    </w:p>
    <w:p w:rsidR="00E36F55" w:rsidRDefault="00E36F55" w:rsidP="00E36F55">
      <w:pPr>
        <w:spacing w:after="0" w:line="240" w:lineRule="auto"/>
        <w:rPr>
          <w:rFonts w:ascii="Times New Roman" w:eastAsia="Times New Roman" w:hAnsi="Times New Roman" w:cs="Times New Roman"/>
          <w:b/>
          <w:sz w:val="40"/>
          <w:szCs w:val="20"/>
        </w:rPr>
      </w:pPr>
    </w:p>
    <w:p w:rsidR="00E36F55" w:rsidRDefault="00E36F55" w:rsidP="00E36F55">
      <w:pPr>
        <w:spacing w:after="0" w:line="240" w:lineRule="auto"/>
        <w:rPr>
          <w:rFonts w:ascii="Times New Roman" w:eastAsia="Times New Roman" w:hAnsi="Times New Roman" w:cs="Times New Roman"/>
          <w:b/>
          <w:sz w:val="40"/>
          <w:szCs w:val="20"/>
        </w:rPr>
      </w:pPr>
      <w:r>
        <w:rPr>
          <w:rFonts w:ascii="Times New Roman" w:eastAsia="Times New Roman" w:hAnsi="Times New Roman" w:cs="Times New Roman"/>
          <w:b/>
          <w:sz w:val="40"/>
          <w:szCs w:val="20"/>
        </w:rPr>
        <w:t>Po vadbi se vedno:</w:t>
      </w:r>
    </w:p>
    <w:p w:rsidR="00E36F55" w:rsidRDefault="00E36F55" w:rsidP="00E36F55">
      <w:pPr>
        <w:pStyle w:val="Odstavekseznama"/>
        <w:numPr>
          <w:ilvl w:val="0"/>
          <w:numId w:val="1"/>
        </w:numPr>
        <w:spacing w:after="0" w:line="240" w:lineRule="auto"/>
        <w:rPr>
          <w:rFonts w:ascii="Times New Roman" w:eastAsia="Times New Roman" w:hAnsi="Times New Roman" w:cs="Times New Roman"/>
          <w:sz w:val="40"/>
          <w:szCs w:val="20"/>
          <w:lang w:eastAsia="sl-SI"/>
        </w:rPr>
      </w:pPr>
      <w:r>
        <w:rPr>
          <w:rFonts w:ascii="Times New Roman" w:eastAsia="Times New Roman" w:hAnsi="Times New Roman" w:cs="Times New Roman"/>
          <w:sz w:val="40"/>
          <w:szCs w:val="20"/>
          <w:lang w:eastAsia="sl-SI"/>
        </w:rPr>
        <w:t>stuširamo in preoblečemo!</w:t>
      </w:r>
    </w:p>
    <w:p w:rsidR="00E36F55" w:rsidRDefault="00E36F55" w:rsidP="00E36F55">
      <w:pPr>
        <w:spacing w:after="0" w:line="240" w:lineRule="auto"/>
        <w:rPr>
          <w:rFonts w:ascii="Times New Roman" w:eastAsia="Times New Roman" w:hAnsi="Times New Roman" w:cs="Times New Roman"/>
          <w:sz w:val="40"/>
          <w:szCs w:val="20"/>
          <w:lang w:eastAsia="sl-SI"/>
        </w:rPr>
      </w:pPr>
    </w:p>
    <w:p w:rsidR="00E36F55" w:rsidRDefault="00CF56A9" w:rsidP="00E36F55">
      <w:pPr>
        <w:spacing w:after="0" w:line="240" w:lineRule="auto"/>
        <w:rPr>
          <w:rFonts w:ascii="Times New Roman" w:eastAsia="Times New Roman" w:hAnsi="Times New Roman" w:cs="Times New Roman"/>
          <w:color w:val="00B050"/>
          <w:sz w:val="40"/>
          <w:szCs w:val="20"/>
        </w:rPr>
      </w:pPr>
      <w:r>
        <w:rPr>
          <w:rFonts w:ascii="Times New Roman" w:eastAsia="Times New Roman" w:hAnsi="Times New Roman" w:cs="Times New Roman"/>
          <w:color w:val="00B050"/>
          <w:sz w:val="40"/>
          <w:szCs w:val="20"/>
        </w:rPr>
        <w:t>……….POT POD NOGE, KREPIMO SRCE</w:t>
      </w:r>
      <w:r w:rsidR="00E36F55">
        <w:rPr>
          <w:rFonts w:ascii="Times New Roman" w:eastAsia="Times New Roman" w:hAnsi="Times New Roman" w:cs="Times New Roman"/>
          <w:color w:val="00B050"/>
          <w:sz w:val="40"/>
          <w:szCs w:val="20"/>
        </w:rPr>
        <w:t>………</w:t>
      </w:r>
    </w:p>
    <w:p w:rsidR="00DB72EC" w:rsidRDefault="00DB72EC" w:rsidP="00E36F55">
      <w:pPr>
        <w:spacing w:after="0" w:line="240" w:lineRule="auto"/>
        <w:rPr>
          <w:rFonts w:ascii="Times New Roman" w:eastAsia="Times New Roman" w:hAnsi="Times New Roman" w:cs="Times New Roman"/>
          <w:color w:val="00B050"/>
          <w:sz w:val="40"/>
          <w:szCs w:val="20"/>
        </w:rPr>
      </w:pPr>
    </w:p>
    <w:p w:rsidR="00DB72EC" w:rsidRDefault="00DB72EC" w:rsidP="00DB72EC">
      <w:pPr>
        <w:spacing w:after="0" w:line="240" w:lineRule="auto"/>
        <w:jc w:val="center"/>
        <w:rPr>
          <w:rFonts w:ascii="Times New Roman" w:eastAsia="Times New Roman" w:hAnsi="Times New Roman" w:cs="Times New Roman"/>
          <w:color w:val="00B050"/>
          <w:sz w:val="40"/>
          <w:szCs w:val="20"/>
        </w:rPr>
      </w:pPr>
      <w:r w:rsidRPr="00DB72EC">
        <w:rPr>
          <w:rFonts w:ascii="Times New Roman" w:eastAsia="Times New Roman" w:hAnsi="Times New Roman" w:cs="Times New Roman"/>
          <w:noProof/>
          <w:color w:val="00B050"/>
          <w:sz w:val="40"/>
          <w:szCs w:val="20"/>
          <w:lang w:eastAsia="sl-SI"/>
        </w:rPr>
        <w:lastRenderedPageBreak/>
        <w:drawing>
          <wp:inline distT="0" distB="0" distL="0" distR="0">
            <wp:extent cx="5760720" cy="8149560"/>
            <wp:effectExtent l="0" t="0" r="0" b="4445"/>
            <wp:docPr id="2" name="Slika 2" descr="C:\Users\bojan\Desktop\PLANIN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jan\Desktop\PLANIN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149560"/>
                    </a:xfrm>
                    <a:prstGeom prst="rect">
                      <a:avLst/>
                    </a:prstGeom>
                    <a:noFill/>
                    <a:ln>
                      <a:noFill/>
                    </a:ln>
                  </pic:spPr>
                </pic:pic>
              </a:graphicData>
            </a:graphic>
          </wp:inline>
        </w:drawing>
      </w:r>
    </w:p>
    <w:sectPr w:rsidR="00DB7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4827"/>
    <w:multiLevelType w:val="hybridMultilevel"/>
    <w:tmpl w:val="DC820FAA"/>
    <w:lvl w:ilvl="0" w:tplc="43C0679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DC"/>
    <w:rsid w:val="00052BDC"/>
    <w:rsid w:val="001E1E68"/>
    <w:rsid w:val="0048712E"/>
    <w:rsid w:val="0054686A"/>
    <w:rsid w:val="00802F58"/>
    <w:rsid w:val="00996F1A"/>
    <w:rsid w:val="00BE009D"/>
    <w:rsid w:val="00CF56A9"/>
    <w:rsid w:val="00D432CC"/>
    <w:rsid w:val="00DB72EC"/>
    <w:rsid w:val="00E3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E102"/>
  <w15:chartTrackingRefBased/>
  <w15:docId w15:val="{CF729929-CEEE-4D0B-9EF8-45EBB30B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36F55"/>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56640">
      <w:bodyDiv w:val="1"/>
      <w:marLeft w:val="0"/>
      <w:marRight w:val="0"/>
      <w:marTop w:val="0"/>
      <w:marBottom w:val="0"/>
      <w:divBdr>
        <w:top w:val="none" w:sz="0" w:space="0" w:color="auto"/>
        <w:left w:val="none" w:sz="0" w:space="0" w:color="auto"/>
        <w:bottom w:val="none" w:sz="0" w:space="0" w:color="auto"/>
        <w:right w:val="none" w:sz="0" w:space="0" w:color="auto"/>
      </w:divBdr>
    </w:div>
    <w:div w:id="19666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435</Words>
  <Characters>2481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Kocbek</dc:creator>
  <cp:keywords/>
  <dc:description/>
  <cp:lastModifiedBy>Bojan Kocbek</cp:lastModifiedBy>
  <cp:revision>16</cp:revision>
  <dcterms:created xsi:type="dcterms:W3CDTF">2020-04-14T19:51:00Z</dcterms:created>
  <dcterms:modified xsi:type="dcterms:W3CDTF">2020-05-02T10:14:00Z</dcterms:modified>
</cp:coreProperties>
</file>