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5E0" w:rsidRDefault="00CB2A10" w:rsidP="00AF45E0">
      <w:pPr>
        <w:rPr>
          <w:rFonts w:ascii="Arial" w:hAnsi="Arial" w:cs="Arial"/>
        </w:rPr>
      </w:pPr>
      <w:r w:rsidRPr="00CB2A10">
        <w:rPr>
          <w:rFonts w:ascii="Arial" w:hAnsi="Arial" w:cs="Arial"/>
          <w:sz w:val="24"/>
          <w:szCs w:val="24"/>
        </w:rPr>
        <w:t xml:space="preserve">SLJ, 19. </w:t>
      </w:r>
      <w:r>
        <w:rPr>
          <w:rFonts w:ascii="Arial" w:hAnsi="Arial" w:cs="Arial"/>
          <w:sz w:val="24"/>
          <w:szCs w:val="24"/>
        </w:rPr>
        <w:t xml:space="preserve">maj </w:t>
      </w:r>
      <w:r w:rsidR="00AF45E0">
        <w:rPr>
          <w:rFonts w:ascii="Arial" w:hAnsi="Arial" w:cs="Arial"/>
          <w:sz w:val="24"/>
          <w:szCs w:val="24"/>
        </w:rPr>
        <w:t xml:space="preserve"> </w:t>
      </w:r>
      <w:r w:rsidR="00AF45E0">
        <w:rPr>
          <w:rFonts w:ascii="Arial" w:hAnsi="Arial" w:cs="Arial"/>
        </w:rPr>
        <w:t xml:space="preserve">Nekaj vsebinskih povezav z našo medpredmetno temo Zgodovinska obdobja in literatura: </w:t>
      </w:r>
    </w:p>
    <w:p w:rsidR="00AF45E0" w:rsidRPr="005D6295" w:rsidRDefault="00AF45E0" w:rsidP="00AF45E0">
      <w:pPr>
        <w:rPr>
          <w:rFonts w:ascii="Arial" w:hAnsi="Arial" w:cs="Arial"/>
        </w:rPr>
      </w:pPr>
      <w:r>
        <w:rPr>
          <w:rFonts w:ascii="Arial" w:hAnsi="Arial" w:cs="Arial"/>
        </w:rPr>
        <w:t xml:space="preserve">Janez Jalen, Bobri      </w:t>
      </w:r>
      <w:r w:rsidRPr="005D6295">
        <w:rPr>
          <w:rFonts w:ascii="Arial" w:hAnsi="Arial" w:cs="Arial"/>
        </w:rPr>
        <w:t>Vsebina:</w:t>
      </w:r>
    </w:p>
    <w:p w:rsidR="00AF45E0" w:rsidRDefault="00AF45E0" w:rsidP="00AF45E0">
      <w:pPr>
        <w:rPr>
          <w:rFonts w:ascii="Arial" w:hAnsi="Arial" w:cs="Arial"/>
        </w:rPr>
      </w:pPr>
      <w:r w:rsidRPr="005D6295">
        <w:rPr>
          <w:rFonts w:ascii="Arial" w:hAnsi="Arial" w:cs="Arial"/>
        </w:rPr>
        <w:t xml:space="preserve">Knjiga obsega tri dele: Sam, Rod in Vrh. Dogajanje je postavljeno v leto 2000 pred našim štetjem, </w:t>
      </w:r>
      <w:r w:rsidRPr="00AF45E0">
        <w:rPr>
          <w:rFonts w:ascii="Arial" w:hAnsi="Arial" w:cs="Arial"/>
        </w:rPr>
        <w:t xml:space="preserve">v konec </w:t>
      </w:r>
      <w:hyperlink r:id="rId4" w:tooltip="Kamena doba" w:history="1">
        <w:r w:rsidRPr="00AF45E0">
          <w:rPr>
            <w:rStyle w:val="Hiperpovezava"/>
            <w:rFonts w:ascii="Arial" w:hAnsi="Arial" w:cs="Arial"/>
            <w:color w:val="auto"/>
            <w:u w:val="none"/>
          </w:rPr>
          <w:t>kamene</w:t>
        </w:r>
      </w:hyperlink>
      <w:r w:rsidRPr="00AF45E0">
        <w:rPr>
          <w:rFonts w:ascii="Arial" w:hAnsi="Arial" w:cs="Arial"/>
        </w:rPr>
        <w:t xml:space="preserve"> in začetek </w:t>
      </w:r>
      <w:hyperlink r:id="rId5" w:tooltip="Bakrena doba" w:history="1">
        <w:r w:rsidRPr="00AF45E0">
          <w:rPr>
            <w:rStyle w:val="Hiperpovezava"/>
            <w:rFonts w:ascii="Arial" w:hAnsi="Arial" w:cs="Arial"/>
            <w:color w:val="auto"/>
            <w:u w:val="none"/>
          </w:rPr>
          <w:t>bakrene dobe</w:t>
        </w:r>
      </w:hyperlink>
      <w:r w:rsidRPr="00AF45E0">
        <w:rPr>
          <w:rFonts w:ascii="Arial" w:hAnsi="Arial" w:cs="Arial"/>
        </w:rPr>
        <w:t xml:space="preserve"> oz. v Stari vek. To je čas, ko je ravnino južno od današnje </w:t>
      </w:r>
      <w:hyperlink r:id="rId6" w:tooltip="Ljubljana" w:history="1">
        <w:r w:rsidRPr="00AF45E0">
          <w:rPr>
            <w:rStyle w:val="Hiperpovezava"/>
            <w:rFonts w:ascii="Arial" w:hAnsi="Arial" w:cs="Arial"/>
            <w:color w:val="auto"/>
            <w:u w:val="none"/>
          </w:rPr>
          <w:t>Ljubljane</w:t>
        </w:r>
      </w:hyperlink>
      <w:r w:rsidRPr="00AF45E0">
        <w:rPr>
          <w:rFonts w:ascii="Arial" w:hAnsi="Arial" w:cs="Arial"/>
        </w:rPr>
        <w:t xml:space="preserve"> pokrivalo veliko jezero, razpeto med Ljubljano, </w:t>
      </w:r>
      <w:hyperlink r:id="rId7" w:tooltip="Vrhnika" w:history="1">
        <w:r w:rsidRPr="00AF45E0">
          <w:rPr>
            <w:rStyle w:val="Hiperpovezava"/>
            <w:rFonts w:ascii="Arial" w:hAnsi="Arial" w:cs="Arial"/>
            <w:color w:val="auto"/>
            <w:u w:val="none"/>
          </w:rPr>
          <w:t>Vrhniko</w:t>
        </w:r>
      </w:hyperlink>
      <w:r w:rsidRPr="00AF45E0">
        <w:rPr>
          <w:rFonts w:ascii="Arial" w:hAnsi="Arial" w:cs="Arial"/>
        </w:rPr>
        <w:t xml:space="preserve"> in </w:t>
      </w:r>
      <w:hyperlink r:id="rId8" w:tooltip="Ig" w:history="1">
        <w:r w:rsidRPr="00AF45E0">
          <w:rPr>
            <w:rStyle w:val="Hiperpovezava"/>
            <w:rFonts w:ascii="Arial" w:hAnsi="Arial" w:cs="Arial"/>
            <w:color w:val="auto"/>
            <w:u w:val="none"/>
          </w:rPr>
          <w:t>Igom</w:t>
        </w:r>
      </w:hyperlink>
      <w:r w:rsidRPr="00AF45E0">
        <w:rPr>
          <w:rFonts w:ascii="Arial" w:hAnsi="Arial" w:cs="Arial"/>
        </w:rPr>
        <w:t xml:space="preserve">. Pri pisanju se je </w:t>
      </w:r>
      <w:hyperlink r:id="rId9" w:tooltip="Janez Jalen" w:history="1">
        <w:r w:rsidRPr="00AF45E0">
          <w:rPr>
            <w:rStyle w:val="Hiperpovezava"/>
            <w:rFonts w:ascii="Arial" w:hAnsi="Arial" w:cs="Arial"/>
            <w:color w:val="auto"/>
            <w:u w:val="none"/>
          </w:rPr>
          <w:t>Jalen</w:t>
        </w:r>
      </w:hyperlink>
      <w:r w:rsidRPr="00AF45E0">
        <w:rPr>
          <w:rFonts w:ascii="Arial" w:hAnsi="Arial" w:cs="Arial"/>
        </w:rPr>
        <w:t xml:space="preserve"> opiral na arheološka odkritja. Sam pravi, da njegova </w:t>
      </w:r>
      <w:hyperlink r:id="rId10" w:tooltip="Povest" w:history="1">
        <w:r w:rsidRPr="00AF45E0">
          <w:rPr>
            <w:rStyle w:val="Hiperpovezava"/>
            <w:rFonts w:ascii="Arial" w:hAnsi="Arial" w:cs="Arial"/>
            <w:color w:val="auto"/>
            <w:u w:val="none"/>
          </w:rPr>
          <w:t>povest</w:t>
        </w:r>
      </w:hyperlink>
      <w:r w:rsidRPr="00AF45E0">
        <w:rPr>
          <w:rFonts w:ascii="Arial" w:hAnsi="Arial" w:cs="Arial"/>
        </w:rPr>
        <w:t xml:space="preserve"> nikjer ne nasprotuje že ugotovljenim stvarem. Pripoved vsebuje veljavne podatke o </w:t>
      </w:r>
      <w:hyperlink r:id="rId11" w:tooltip="Mostišče" w:history="1">
        <w:r w:rsidRPr="00AF45E0">
          <w:rPr>
            <w:rStyle w:val="Hiperpovezava"/>
            <w:rFonts w:ascii="Arial" w:hAnsi="Arial" w:cs="Arial"/>
            <w:color w:val="auto"/>
            <w:u w:val="none"/>
          </w:rPr>
          <w:t>koliščarskih</w:t>
        </w:r>
      </w:hyperlink>
      <w:r w:rsidRPr="00AF45E0">
        <w:rPr>
          <w:rFonts w:ascii="Arial" w:hAnsi="Arial" w:cs="Arial"/>
        </w:rPr>
        <w:t xml:space="preserve"> naselbinah (Ig, </w:t>
      </w:r>
      <w:hyperlink r:id="rId12" w:tooltip="Blatna Brezovica" w:history="1">
        <w:r w:rsidRPr="00AF45E0">
          <w:rPr>
            <w:rStyle w:val="Hiperpovezava"/>
            <w:rFonts w:ascii="Arial" w:hAnsi="Arial" w:cs="Arial"/>
            <w:color w:val="auto"/>
            <w:u w:val="none"/>
          </w:rPr>
          <w:t>Blatna Brezovica</w:t>
        </w:r>
      </w:hyperlink>
      <w:r w:rsidRPr="00AF45E0">
        <w:rPr>
          <w:rFonts w:ascii="Arial" w:hAnsi="Arial" w:cs="Arial"/>
        </w:rPr>
        <w:t xml:space="preserve">, </w:t>
      </w:r>
      <w:hyperlink r:id="rId13" w:tooltip="Notranje Gorice" w:history="1">
        <w:r w:rsidRPr="00AF45E0">
          <w:rPr>
            <w:rStyle w:val="Hiperpovezava"/>
            <w:rFonts w:ascii="Arial" w:hAnsi="Arial" w:cs="Arial"/>
            <w:color w:val="auto"/>
            <w:u w:val="none"/>
          </w:rPr>
          <w:t>Notranje Gorice</w:t>
        </w:r>
      </w:hyperlink>
      <w:r w:rsidRPr="00AF45E0">
        <w:rPr>
          <w:rFonts w:ascii="Arial" w:hAnsi="Arial" w:cs="Arial"/>
        </w:rPr>
        <w:t xml:space="preserve">), postavlja jih na mesta, za katera ni oprijemljivih dokazov o naselbinah, a so bile tam odkrite posamezne najdbe, npr. botanični vrt – kolišče Brkatega Soma, </w:t>
      </w:r>
      <w:hyperlink r:id="rId14" w:tooltip="Rožna dolina" w:history="1">
        <w:r w:rsidRPr="00AF45E0">
          <w:rPr>
            <w:rStyle w:val="Hiperpovezava"/>
            <w:rFonts w:ascii="Arial" w:hAnsi="Arial" w:cs="Arial"/>
            <w:color w:val="auto"/>
            <w:u w:val="none"/>
          </w:rPr>
          <w:t>Rožna dolina</w:t>
        </w:r>
      </w:hyperlink>
      <w:r w:rsidRPr="00AF45E0">
        <w:rPr>
          <w:rFonts w:ascii="Arial" w:hAnsi="Arial" w:cs="Arial"/>
        </w:rPr>
        <w:t xml:space="preserve"> – kolišče </w:t>
      </w:r>
      <w:proofErr w:type="spellStart"/>
      <w:r w:rsidRPr="00AF45E0">
        <w:rPr>
          <w:rFonts w:ascii="Arial" w:hAnsi="Arial" w:cs="Arial"/>
        </w:rPr>
        <w:t>Ostrorogega</w:t>
      </w:r>
      <w:proofErr w:type="spellEnd"/>
      <w:r w:rsidRPr="00AF45E0">
        <w:rPr>
          <w:rFonts w:ascii="Arial" w:hAnsi="Arial" w:cs="Arial"/>
        </w:rPr>
        <w:t xml:space="preserve"> Jelena. Prikazano je tedanje življenje: način gradnje kolišč, </w:t>
      </w:r>
      <w:hyperlink r:id="rId15" w:tooltip="Lov" w:history="1">
        <w:r w:rsidRPr="00AF45E0">
          <w:rPr>
            <w:rStyle w:val="Hiperpovezava"/>
            <w:rFonts w:ascii="Arial" w:hAnsi="Arial" w:cs="Arial"/>
            <w:color w:val="auto"/>
            <w:u w:val="none"/>
          </w:rPr>
          <w:t>lov</w:t>
        </w:r>
      </w:hyperlink>
      <w:r w:rsidRPr="00AF45E0">
        <w:rPr>
          <w:rFonts w:ascii="Arial" w:hAnsi="Arial" w:cs="Arial"/>
        </w:rPr>
        <w:t xml:space="preserve">, </w:t>
      </w:r>
      <w:hyperlink r:id="rId16" w:tooltip="Kuhanje" w:history="1">
        <w:r w:rsidRPr="00AF45E0">
          <w:rPr>
            <w:rStyle w:val="Hiperpovezava"/>
            <w:rFonts w:ascii="Arial" w:hAnsi="Arial" w:cs="Arial"/>
            <w:color w:val="auto"/>
            <w:u w:val="none"/>
          </w:rPr>
          <w:t>kuhanje</w:t>
        </w:r>
      </w:hyperlink>
      <w:r w:rsidRPr="00AF45E0">
        <w:rPr>
          <w:rFonts w:ascii="Arial" w:hAnsi="Arial" w:cs="Arial"/>
        </w:rPr>
        <w:t xml:space="preserve">, prehod iz </w:t>
      </w:r>
      <w:hyperlink r:id="rId17" w:tooltip="Ribolov" w:history="1">
        <w:r w:rsidRPr="00AF45E0">
          <w:rPr>
            <w:rStyle w:val="Hiperpovezava"/>
            <w:rFonts w:ascii="Arial" w:hAnsi="Arial" w:cs="Arial"/>
            <w:color w:val="auto"/>
            <w:u w:val="none"/>
          </w:rPr>
          <w:t>ribiško</w:t>
        </w:r>
      </w:hyperlink>
      <w:r w:rsidRPr="00AF45E0">
        <w:rPr>
          <w:rFonts w:ascii="Arial" w:hAnsi="Arial" w:cs="Arial"/>
        </w:rPr>
        <w:t xml:space="preserve">-lovske </w:t>
      </w:r>
      <w:hyperlink r:id="rId18" w:tooltip="Kultura" w:history="1">
        <w:r w:rsidRPr="00AF45E0">
          <w:rPr>
            <w:rStyle w:val="Hiperpovezava"/>
            <w:rFonts w:ascii="Arial" w:hAnsi="Arial" w:cs="Arial"/>
            <w:color w:val="auto"/>
            <w:u w:val="none"/>
          </w:rPr>
          <w:t>kulture</w:t>
        </w:r>
      </w:hyperlink>
      <w:r w:rsidRPr="00AF45E0">
        <w:rPr>
          <w:rFonts w:ascii="Arial" w:hAnsi="Arial" w:cs="Arial"/>
        </w:rPr>
        <w:t xml:space="preserve"> v </w:t>
      </w:r>
      <w:hyperlink r:id="rId19" w:tooltip="Kmetijstvo" w:history="1">
        <w:r w:rsidRPr="00AF45E0">
          <w:rPr>
            <w:rStyle w:val="Hiperpovezava"/>
            <w:rFonts w:ascii="Arial" w:hAnsi="Arial" w:cs="Arial"/>
            <w:color w:val="auto"/>
            <w:u w:val="none"/>
          </w:rPr>
          <w:t>poljedelsko</w:t>
        </w:r>
      </w:hyperlink>
      <w:r w:rsidRPr="00AF45E0">
        <w:rPr>
          <w:rFonts w:ascii="Arial" w:hAnsi="Arial" w:cs="Arial"/>
        </w:rPr>
        <w:t xml:space="preserve">, trgovanje, začetki </w:t>
      </w:r>
      <w:hyperlink r:id="rId20" w:tooltip="Rokodelstvo (stran ne obstaja)" w:history="1">
        <w:r w:rsidRPr="00AF45E0">
          <w:rPr>
            <w:rStyle w:val="Hiperpovezava"/>
            <w:rFonts w:ascii="Arial" w:hAnsi="Arial" w:cs="Arial"/>
            <w:color w:val="auto"/>
            <w:u w:val="none"/>
          </w:rPr>
          <w:t>rokodelstva</w:t>
        </w:r>
      </w:hyperlink>
      <w:r w:rsidRPr="00AF45E0">
        <w:rPr>
          <w:rFonts w:ascii="Arial" w:hAnsi="Arial" w:cs="Arial"/>
        </w:rPr>
        <w:t xml:space="preserve">, </w:t>
      </w:r>
      <w:hyperlink r:id="rId21" w:tooltip="Religija" w:history="1">
        <w:r w:rsidRPr="00AF45E0">
          <w:rPr>
            <w:rStyle w:val="Hiperpovezava"/>
            <w:rFonts w:ascii="Arial" w:hAnsi="Arial" w:cs="Arial"/>
            <w:color w:val="auto"/>
            <w:u w:val="none"/>
          </w:rPr>
          <w:t>verovanje</w:t>
        </w:r>
      </w:hyperlink>
      <w:r w:rsidRPr="00AF45E0">
        <w:rPr>
          <w:rFonts w:ascii="Arial" w:hAnsi="Arial" w:cs="Arial"/>
        </w:rPr>
        <w:t xml:space="preserve"> (na </w:t>
      </w:r>
      <w:hyperlink r:id="rId22" w:tooltip="Triglav" w:history="1">
        <w:r w:rsidRPr="00AF45E0">
          <w:rPr>
            <w:rStyle w:val="Hiperpovezava"/>
            <w:rFonts w:ascii="Arial" w:hAnsi="Arial" w:cs="Arial"/>
            <w:color w:val="auto"/>
            <w:u w:val="none"/>
          </w:rPr>
          <w:t>Triglavu</w:t>
        </w:r>
      </w:hyperlink>
      <w:r w:rsidRPr="00AF45E0">
        <w:rPr>
          <w:rFonts w:ascii="Arial" w:hAnsi="Arial" w:cs="Arial"/>
        </w:rPr>
        <w:t xml:space="preserve"> prebivata Blisk in Grom, duhovi umrlih), </w:t>
      </w:r>
      <w:hyperlink r:id="rId23" w:tooltip="Rod (sociologija) (stran ne obstaja)" w:history="1">
        <w:r w:rsidRPr="00AF45E0">
          <w:rPr>
            <w:rStyle w:val="Hiperpovezava"/>
            <w:rFonts w:ascii="Arial" w:hAnsi="Arial" w:cs="Arial"/>
            <w:color w:val="auto"/>
            <w:u w:val="none"/>
          </w:rPr>
          <w:t>rodbinske</w:t>
        </w:r>
      </w:hyperlink>
      <w:r w:rsidRPr="00AF45E0">
        <w:rPr>
          <w:rFonts w:ascii="Arial" w:hAnsi="Arial" w:cs="Arial"/>
        </w:rPr>
        <w:t xml:space="preserve"> razmere (</w:t>
      </w:r>
      <w:hyperlink r:id="rId24" w:tooltip="Mnogoženstvo (stran ne obstaja)" w:history="1">
        <w:r w:rsidRPr="00AF45E0">
          <w:rPr>
            <w:rStyle w:val="Hiperpovezava"/>
            <w:rFonts w:ascii="Arial" w:hAnsi="Arial" w:cs="Arial"/>
            <w:color w:val="auto"/>
            <w:u w:val="none"/>
          </w:rPr>
          <w:t>mnogoženstvo</w:t>
        </w:r>
      </w:hyperlink>
      <w:r w:rsidRPr="00AF45E0">
        <w:rPr>
          <w:rFonts w:ascii="Arial" w:hAnsi="Arial" w:cs="Arial"/>
        </w:rPr>
        <w:t xml:space="preserve"> = en moški ima več žena) … Iz opisov raznih postopkov je opazno, da je bil Jalen zelo dober poznavalec življenja v naravi, spoznal se je na lov, rastlinstvo. Simpatična je izbiral imen, ki so povezana s karakterjem in sposobnostmi poimenovanega in nakazujejo na močno povezanost ljudi in živali (</w:t>
      </w:r>
      <w:proofErr w:type="spellStart"/>
      <w:r w:rsidRPr="00AF45E0">
        <w:rPr>
          <w:rFonts w:ascii="Arial" w:hAnsi="Arial" w:cs="Arial"/>
        </w:rPr>
        <w:t>Ostrorogi</w:t>
      </w:r>
      <w:proofErr w:type="spellEnd"/>
      <w:r w:rsidRPr="00AF45E0">
        <w:rPr>
          <w:rFonts w:ascii="Arial" w:hAnsi="Arial" w:cs="Arial"/>
        </w:rPr>
        <w:t xml:space="preserve"> Jelen, Neokretni </w:t>
      </w:r>
      <w:proofErr w:type="spellStart"/>
      <w:r w:rsidRPr="00AF45E0">
        <w:rPr>
          <w:rFonts w:ascii="Arial" w:hAnsi="Arial" w:cs="Arial"/>
        </w:rPr>
        <w:t>Karp</w:t>
      </w:r>
      <w:proofErr w:type="spellEnd"/>
      <w:r w:rsidRPr="00AF45E0">
        <w:rPr>
          <w:rFonts w:ascii="Arial" w:hAnsi="Arial" w:cs="Arial"/>
        </w:rPr>
        <w:t xml:space="preserve">, Premeteni Navihanec). Večkrat se lahko nasmehnemo ob izvirnih besedah in besednih zvezah (Košata Jelka se je širokoritila; želja, da bi koga </w:t>
      </w:r>
      <w:hyperlink r:id="rId25" w:tooltip="Evropski dihur" w:history="1">
        <w:r w:rsidRPr="00AF45E0">
          <w:rPr>
            <w:rStyle w:val="Hiperpovezava"/>
            <w:rFonts w:ascii="Arial" w:hAnsi="Arial" w:cs="Arial"/>
            <w:color w:val="auto"/>
            <w:u w:val="none"/>
          </w:rPr>
          <w:t>dihur</w:t>
        </w:r>
      </w:hyperlink>
      <w:r w:rsidRPr="00AF45E0">
        <w:rPr>
          <w:rFonts w:ascii="Arial" w:hAnsi="Arial" w:cs="Arial"/>
        </w:rPr>
        <w:t xml:space="preserve"> </w:t>
      </w:r>
      <w:proofErr w:type="spellStart"/>
      <w:r w:rsidRPr="00AF45E0">
        <w:rPr>
          <w:rFonts w:ascii="Arial" w:hAnsi="Arial" w:cs="Arial"/>
        </w:rPr>
        <w:t>posmradil</w:t>
      </w:r>
      <w:proofErr w:type="spellEnd"/>
      <w:r w:rsidRPr="00AF45E0">
        <w:rPr>
          <w:rFonts w:ascii="Arial" w:hAnsi="Arial" w:cs="Arial"/>
        </w:rPr>
        <w:t xml:space="preserve"> </w:t>
      </w:r>
      <w:r w:rsidRPr="005D6295">
        <w:rPr>
          <w:rFonts w:ascii="Arial" w:hAnsi="Arial" w:cs="Arial"/>
        </w:rPr>
        <w:t>…).</w:t>
      </w:r>
      <w:bookmarkStart w:id="0" w:name="_GoBack"/>
      <w:bookmarkEnd w:id="0"/>
    </w:p>
    <w:p w:rsidR="00AF45E0" w:rsidRDefault="00AF45E0" w:rsidP="00AF45E0">
      <w:pPr>
        <w:rPr>
          <w:rFonts w:ascii="Arial" w:hAnsi="Arial" w:cs="Arial"/>
        </w:rPr>
      </w:pPr>
      <w:r>
        <w:rPr>
          <w:rFonts w:ascii="Arial" w:hAnsi="Arial" w:cs="Arial"/>
        </w:rPr>
        <w:t>Zemljevid Ljubljanskega barja:</w:t>
      </w:r>
    </w:p>
    <w:p w:rsidR="00AF45E0" w:rsidRDefault="00AF45E0" w:rsidP="00AF45E0">
      <w:pPr>
        <w:rPr>
          <w:rFonts w:ascii="Arial" w:hAnsi="Arial" w:cs="Arial"/>
        </w:rPr>
      </w:pPr>
      <w:r w:rsidRPr="00D64BC8">
        <w:rPr>
          <w:noProof/>
          <w:lang w:eastAsia="sl-SI"/>
        </w:rPr>
        <w:drawing>
          <wp:inline distT="0" distB="0" distL="0" distR="0" wp14:anchorId="77E21994" wp14:editId="37FC322F">
            <wp:extent cx="5760720" cy="35680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568065"/>
                    </a:xfrm>
                    <a:prstGeom prst="rect">
                      <a:avLst/>
                    </a:prstGeom>
                    <a:noFill/>
                    <a:ln>
                      <a:noFill/>
                    </a:ln>
                  </pic:spPr>
                </pic:pic>
              </a:graphicData>
            </a:graphic>
          </wp:inline>
        </w:drawing>
      </w:r>
    </w:p>
    <w:p w:rsidR="00AF45E0" w:rsidRDefault="00AF45E0" w:rsidP="00AF45E0">
      <w:pPr>
        <w:spacing w:before="100" w:beforeAutospacing="1" w:after="100" w:afterAutospacing="1" w:line="240" w:lineRule="auto"/>
        <w:outlineLvl w:val="0"/>
        <w:rPr>
          <w:rFonts w:ascii="Arial" w:eastAsia="Times New Roman" w:hAnsi="Arial" w:cs="Arial"/>
          <w:lang w:eastAsia="sl-SI"/>
        </w:rPr>
      </w:pPr>
      <w:r w:rsidRPr="001E190C">
        <w:rPr>
          <w:rFonts w:ascii="Arial" w:eastAsia="Times New Roman" w:hAnsi="Arial" w:cs="Arial"/>
          <w:b/>
          <w:bCs/>
          <w:kern w:val="36"/>
          <w:lang w:eastAsia="sl-SI"/>
        </w:rPr>
        <w:t>Legenda o Jazonu in argonavtih</w:t>
      </w:r>
      <w:r>
        <w:rPr>
          <w:rFonts w:ascii="Arial" w:eastAsia="Times New Roman" w:hAnsi="Arial" w:cs="Arial"/>
          <w:b/>
          <w:bCs/>
          <w:kern w:val="36"/>
          <w:lang w:eastAsia="sl-SI"/>
        </w:rPr>
        <w:t xml:space="preserve"> </w:t>
      </w:r>
      <w:r w:rsidRPr="001E190C">
        <w:rPr>
          <w:rFonts w:ascii="Arial" w:eastAsia="Times New Roman" w:hAnsi="Arial" w:cs="Arial"/>
          <w:lang w:eastAsia="sl-SI"/>
        </w:rPr>
        <w:t>Izvor Ljubljanskega zmaja najdemo v legendi o Jazonu in argonavtih. Jazon je bil grški junak, ki je s svojimi argonavti kralju ob Črnem morju ukradel zlato runo</w:t>
      </w:r>
      <w:r>
        <w:rPr>
          <w:rFonts w:ascii="Arial" w:eastAsia="Times New Roman" w:hAnsi="Arial" w:cs="Arial"/>
          <w:lang w:eastAsia="sl-SI"/>
        </w:rPr>
        <w:t xml:space="preserve"> (runo je neobdelana ovčja volna)</w:t>
      </w:r>
      <w:r w:rsidRPr="001E190C">
        <w:rPr>
          <w:rFonts w:ascii="Arial" w:eastAsia="Times New Roman" w:hAnsi="Arial" w:cs="Arial"/>
          <w:lang w:eastAsia="sl-SI"/>
        </w:rPr>
        <w:t xml:space="preserve">. Pred zasledovalci so na svoji ladji Argo bežali in namesto v Egejsko morje zašli v ustje reke Donave. Tako so pripluli po Savi do Ljubljanice. Ker je bila zima, so se blizu izvira Ljubljanice odločili prezimiti. Pri Ljubljani so naleteli na </w:t>
      </w:r>
      <w:r w:rsidRPr="001E190C">
        <w:rPr>
          <w:rFonts w:ascii="Arial" w:eastAsia="Times New Roman" w:hAnsi="Arial" w:cs="Arial"/>
          <w:lang w:eastAsia="sl-SI"/>
        </w:rPr>
        <w:lastRenderedPageBreak/>
        <w:t>veliko jezero in barje, kjer je živela grozna močvirska pošast. To pošast – zmaja – je Jazon v boju junaško ubil. Jazon naj bi bil tako prvi Ljubljančan.</w:t>
      </w:r>
      <w:r>
        <w:rPr>
          <w:rFonts w:ascii="Arial" w:eastAsia="Times New Roman" w:hAnsi="Arial" w:cs="Arial"/>
          <w:lang w:eastAsia="sl-SI"/>
        </w:rPr>
        <w:t xml:space="preserve">  </w:t>
      </w:r>
    </w:p>
    <w:p w:rsidR="00AF45E0" w:rsidRPr="00070EA8" w:rsidRDefault="00AF45E0" w:rsidP="00AF45E0">
      <w:pPr>
        <w:spacing w:before="100" w:beforeAutospacing="1" w:after="100" w:afterAutospacing="1" w:line="240" w:lineRule="auto"/>
        <w:outlineLvl w:val="0"/>
        <w:rPr>
          <w:rFonts w:ascii="Arial" w:eastAsia="Times New Roman" w:hAnsi="Arial" w:cs="Arial"/>
          <w:b/>
          <w:lang w:eastAsia="sl-SI"/>
        </w:rPr>
      </w:pPr>
      <w:r w:rsidRPr="00070EA8">
        <w:rPr>
          <w:rFonts w:ascii="Arial" w:eastAsia="Times New Roman" w:hAnsi="Arial" w:cs="Arial"/>
          <w:b/>
          <w:lang w:eastAsia="sl-SI"/>
        </w:rPr>
        <w:t>Koliščarji</w:t>
      </w:r>
    </w:p>
    <w:p w:rsidR="00AF45E0" w:rsidRPr="00070EA8" w:rsidRDefault="00AF45E0" w:rsidP="00AF45E0">
      <w:pPr>
        <w:spacing w:before="100" w:beforeAutospacing="1" w:after="100" w:afterAutospacing="1" w:line="240" w:lineRule="auto"/>
        <w:outlineLvl w:val="0"/>
        <w:rPr>
          <w:rFonts w:ascii="Arial" w:hAnsi="Arial" w:cs="Arial"/>
        </w:rPr>
      </w:pPr>
      <w:r w:rsidRPr="00070EA8">
        <w:rPr>
          <w:rFonts w:ascii="Arial" w:hAnsi="Arial" w:cs="Arial"/>
        </w:rPr>
        <w:t xml:space="preserve">Kolišče je posebna oblika bivališča, prirejenega za tla, ki jih stalno ali občasno prekriva voda. Kolišča in barjanske naselbine iz prazgodovinskega obdobja so poseben pojav, značilen za alpske dežele. V številnih jezerih in na mokrotnih področjih alpskega sveta so se odlično ohranila. So spomeniki edinstvenega pomena in raziskovalne sporočilnosti. Na nobenem drugem kraju na svetu ni razvoj naselbinskih skupnosti iz mlajše kamene in kovinskih dob tako jasno viden. Raziskave lahko njihovo kulturo, gospodarstvo in okolje od 5. do 1. tisočletja </w:t>
      </w:r>
      <w:proofErr w:type="spellStart"/>
      <w:r w:rsidRPr="00070EA8">
        <w:rPr>
          <w:rFonts w:ascii="Arial" w:hAnsi="Arial" w:cs="Arial"/>
        </w:rPr>
        <w:t>pr.n.št</w:t>
      </w:r>
      <w:proofErr w:type="spellEnd"/>
      <w:r w:rsidRPr="00070EA8">
        <w:rPr>
          <w:rFonts w:ascii="Arial" w:hAnsi="Arial" w:cs="Arial"/>
        </w:rPr>
        <w:t>. osvetlijo do podrobnosti.</w:t>
      </w:r>
    </w:p>
    <w:p w:rsidR="00AF45E0" w:rsidRDefault="00AF45E0" w:rsidP="00AF45E0">
      <w:pPr>
        <w:spacing w:before="100" w:beforeAutospacing="1" w:after="100" w:afterAutospacing="1" w:line="240" w:lineRule="auto"/>
        <w:outlineLvl w:val="0"/>
        <w:rPr>
          <w:rFonts w:ascii="Arial" w:hAnsi="Arial" w:cs="Arial"/>
        </w:rPr>
      </w:pPr>
      <w:r w:rsidRPr="00070EA8">
        <w:rPr>
          <w:rStyle w:val="Krepko"/>
          <w:rFonts w:ascii="Arial" w:hAnsi="Arial" w:cs="Arial"/>
        </w:rPr>
        <w:t>Kako so koliščarji živeli?</w:t>
      </w:r>
      <w:r w:rsidRPr="00070EA8">
        <w:rPr>
          <w:rFonts w:ascii="Arial" w:hAnsi="Arial" w:cs="Arial"/>
        </w:rPr>
        <w:br/>
        <w:t>Preživljali so se s poljedelstvom, živinorejo, nabiralništvom in lovom. Koliščarji so bili poljedelci, živinorejci in lovci, živeli so v lesenih naselbinah, zgrajenih na lesenih kolih, zabitih v jezersko dno. Verovali so v Mater zemljo, častili Sonce in izdelovali prelepo keramiko, uporabno za vsakodnevne in duhovne potrebe. Včasih so tudi trgovali, z ljudstvi, ki so živela vse od Bližnjega vzhoda do evropskega severa. Po tej stari trgovski poti od Črnega morja, po Donavi, Savi in Ljubljanici, potem pa z ladjo na ramenih vse do Jadranskega morja naj bi z ukradenim zlatim runom bežal starogrški junak Jazon z argonavti. Na podlagi te zgodbe je mimogrede nastala najlepša legenda o nastanku Ljubljane, ki ji do dandanes niso prišli do živega še tako znanstveno utemeljeni argumenti.</w:t>
      </w:r>
    </w:p>
    <w:p w:rsidR="00AF45E0" w:rsidRDefault="00AF45E0" w:rsidP="00AF45E0">
      <w:pPr>
        <w:spacing w:before="100" w:beforeAutospacing="1" w:after="100" w:afterAutospacing="1" w:line="240" w:lineRule="auto"/>
        <w:outlineLvl w:val="0"/>
        <w:rPr>
          <w:rFonts w:ascii="Arial" w:hAnsi="Arial" w:cs="Arial"/>
        </w:rPr>
      </w:pPr>
      <w:r>
        <w:rPr>
          <w:rFonts w:ascii="Arial" w:hAnsi="Arial" w:cs="Arial"/>
        </w:rPr>
        <w:t xml:space="preserve">Odkritja na Ljubljanskem barju: </w:t>
      </w:r>
    </w:p>
    <w:p w:rsidR="00AF45E0" w:rsidRDefault="00AF45E0" w:rsidP="00AF45E0">
      <w:pPr>
        <w:spacing w:before="100" w:beforeAutospacing="1" w:after="100" w:afterAutospacing="1" w:line="240" w:lineRule="auto"/>
        <w:outlineLvl w:val="0"/>
        <w:rPr>
          <w:rFonts w:ascii="Arial" w:hAnsi="Arial" w:cs="Arial"/>
          <w:b/>
        </w:rPr>
      </w:pPr>
      <w:r>
        <w:rPr>
          <w:noProof/>
          <w:lang w:eastAsia="sl-SI"/>
        </w:rPr>
        <w:drawing>
          <wp:inline distT="0" distB="0" distL="0" distR="0" wp14:anchorId="611E12CF" wp14:editId="59C471F4">
            <wp:extent cx="4750823" cy="3390900"/>
            <wp:effectExtent l="0" t="0" r="0" b="0"/>
            <wp:docPr id="2" name="Slika 2" descr="Kolo in pripadajoča os iz Starih gmajn na Ljubljanskem ba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 in pripadajoča os iz Starih gmajn na Ljubljanskem barj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9432" cy="3397044"/>
                    </a:xfrm>
                    <a:prstGeom prst="rect">
                      <a:avLst/>
                    </a:prstGeom>
                    <a:noFill/>
                    <a:ln>
                      <a:noFill/>
                    </a:ln>
                  </pic:spPr>
                </pic:pic>
              </a:graphicData>
            </a:graphic>
          </wp:inline>
        </w:drawing>
      </w:r>
    </w:p>
    <w:p w:rsidR="00AF45E0" w:rsidRDefault="00AF45E0" w:rsidP="00AF45E0">
      <w:pPr>
        <w:spacing w:before="100" w:beforeAutospacing="1" w:after="100" w:afterAutospacing="1" w:line="240" w:lineRule="auto"/>
        <w:outlineLvl w:val="0"/>
        <w:rPr>
          <w:rFonts w:ascii="Arial" w:hAnsi="Arial" w:cs="Arial"/>
        </w:rPr>
      </w:pPr>
      <w:r w:rsidRPr="00534AB7">
        <w:rPr>
          <w:rFonts w:ascii="Arial" w:hAnsi="Arial" w:cs="Arial"/>
        </w:rPr>
        <w:t>Najstarejše kolo z osjo</w:t>
      </w:r>
      <w:r>
        <w:rPr>
          <w:rFonts w:ascii="Arial" w:hAnsi="Arial" w:cs="Arial"/>
        </w:rPr>
        <w:t xml:space="preserve"> </w:t>
      </w:r>
    </w:p>
    <w:p w:rsidR="00AF45E0" w:rsidRDefault="00AF45E0" w:rsidP="00AF45E0">
      <w:pPr>
        <w:spacing w:before="100" w:beforeAutospacing="1" w:after="100" w:afterAutospacing="1" w:line="240" w:lineRule="auto"/>
        <w:outlineLvl w:val="0"/>
        <w:rPr>
          <w:rFonts w:ascii="Arial" w:hAnsi="Arial" w:cs="Arial"/>
        </w:rPr>
      </w:pPr>
      <w:r>
        <w:rPr>
          <w:noProof/>
          <w:lang w:eastAsia="sl-SI"/>
        </w:rPr>
        <mc:AlternateContent>
          <mc:Choice Requires="wps">
            <w:drawing>
              <wp:inline distT="0" distB="0" distL="0" distR="0" wp14:anchorId="605486EA" wp14:editId="25C8A0B7">
                <wp:extent cx="304800" cy="304800"/>
                <wp:effectExtent l="0" t="0" r="0" b="0"/>
                <wp:docPr id="3" name="comp-j5e091ah2imgimage" descr="https://static.wixstatic.com/media/6ebf7f_62b5a8dcb03f49faace24649e0d24469~mv2.jpg/v1/fill/w_304,h_189,al_c,q_80,usm_0.66_1.00_0.01/6ebf7f_62b5a8dcb03f49faace24649e0d24469~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14EC3" id="comp-j5e091ah2imgimage" o:spid="_x0000_s1026" alt="https://static.wixstatic.com/media/6ebf7f_62b5a8dcb03f49faace24649e0d24469~mv2.jpg/v1/fill/w_304,h_189,al_c,q_80,usm_0.66_1.00_0.01/6ebf7f_62b5a8dcb03f49faace24649e0d24469~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GFpVUpAwAAfw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AF45E0" w:rsidRDefault="00AF45E0" w:rsidP="00AF45E0">
      <w:pPr>
        <w:spacing w:before="100" w:beforeAutospacing="1" w:after="100" w:afterAutospacing="1" w:line="240" w:lineRule="auto"/>
        <w:outlineLvl w:val="0"/>
        <w:rPr>
          <w:rFonts w:ascii="Arial" w:hAnsi="Arial" w:cs="Arial"/>
        </w:rPr>
      </w:pPr>
      <w:r>
        <w:rPr>
          <w:noProof/>
          <w:lang w:eastAsia="sl-SI"/>
        </w:rPr>
        <w:lastRenderedPageBreak/>
        <w:drawing>
          <wp:inline distT="0" distB="0" distL="0" distR="0" wp14:anchorId="1CCA60ED" wp14:editId="1AF532C6">
            <wp:extent cx="4028906" cy="4933950"/>
            <wp:effectExtent l="0" t="0" r="0" b="0"/>
            <wp:docPr id="5" name="Slika 5" descr="https://www.nms.si/si/imagelib/12/default/Zbirka/Znameniti-predmeti/02idol/Idol-z-Barj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ms.si/si/imagelib/12/default/Zbirka/Znameniti-predmeti/02idol/Idol-z-Barja-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633" cy="4958109"/>
                    </a:xfrm>
                    <a:prstGeom prst="rect">
                      <a:avLst/>
                    </a:prstGeom>
                    <a:noFill/>
                    <a:ln>
                      <a:noFill/>
                    </a:ln>
                  </pic:spPr>
                </pic:pic>
              </a:graphicData>
            </a:graphic>
          </wp:inline>
        </w:drawing>
      </w:r>
    </w:p>
    <w:p w:rsidR="00AF45E0" w:rsidRDefault="00AF45E0" w:rsidP="00AF45E0">
      <w:pPr>
        <w:spacing w:before="100" w:beforeAutospacing="1" w:after="100" w:afterAutospacing="1" w:line="240" w:lineRule="auto"/>
        <w:outlineLvl w:val="0"/>
        <w:rPr>
          <w:rFonts w:ascii="Arial" w:hAnsi="Arial" w:cs="Arial"/>
          <w:sz w:val="24"/>
          <w:szCs w:val="24"/>
        </w:rPr>
      </w:pPr>
      <w:r w:rsidRPr="00DB1DEA">
        <w:rPr>
          <w:rFonts w:ascii="Arial" w:hAnsi="Arial" w:cs="Arial"/>
          <w:sz w:val="24"/>
          <w:szCs w:val="24"/>
        </w:rPr>
        <w:t>Idol z Ljubljanskega barja – vaza v obliki telesa z živalsko glavo</w:t>
      </w:r>
    </w:p>
    <w:p w:rsidR="00AF45E0" w:rsidRDefault="00AF45E0" w:rsidP="00AF45E0">
      <w:pPr>
        <w:spacing w:before="100" w:beforeAutospacing="1" w:after="100" w:afterAutospacing="1" w:line="240" w:lineRule="auto"/>
        <w:outlineLvl w:val="0"/>
        <w:rPr>
          <w:rFonts w:ascii="Arial" w:hAnsi="Arial" w:cs="Arial"/>
          <w:sz w:val="24"/>
          <w:szCs w:val="24"/>
        </w:rPr>
      </w:pPr>
      <w:r w:rsidRPr="001A70FF">
        <w:rPr>
          <w:rFonts w:ascii="Arial" w:hAnsi="Arial" w:cs="Arial"/>
          <w:noProof/>
          <w:sz w:val="24"/>
          <w:szCs w:val="24"/>
          <w:lang w:eastAsia="sl-SI"/>
        </w:rPr>
        <w:drawing>
          <wp:inline distT="0" distB="0" distL="0" distR="0" wp14:anchorId="4BA9A521" wp14:editId="4630BC9A">
            <wp:extent cx="4314825" cy="306942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761" cy="3072934"/>
                    </a:xfrm>
                    <a:prstGeom prst="rect">
                      <a:avLst/>
                    </a:prstGeom>
                    <a:noFill/>
                    <a:ln>
                      <a:noFill/>
                    </a:ln>
                  </pic:spPr>
                </pic:pic>
              </a:graphicData>
            </a:graphic>
          </wp:inline>
        </w:drawing>
      </w:r>
      <w:r>
        <w:rPr>
          <w:rFonts w:ascii="Arial" w:hAnsi="Arial" w:cs="Arial"/>
          <w:sz w:val="24"/>
          <w:szCs w:val="24"/>
        </w:rPr>
        <w:t xml:space="preserve"> </w:t>
      </w:r>
    </w:p>
    <w:p w:rsidR="00AF45E0" w:rsidRDefault="00AF45E0" w:rsidP="00AF45E0">
      <w:pPr>
        <w:spacing w:before="100" w:beforeAutospacing="1" w:after="100" w:afterAutospacing="1" w:line="240" w:lineRule="auto"/>
        <w:outlineLvl w:val="0"/>
        <w:rPr>
          <w:rFonts w:ascii="Arial" w:hAnsi="Arial" w:cs="Arial"/>
          <w:sz w:val="24"/>
          <w:szCs w:val="24"/>
        </w:rPr>
      </w:pPr>
      <w:r>
        <w:rPr>
          <w:rFonts w:ascii="Arial" w:hAnsi="Arial" w:cs="Arial"/>
          <w:sz w:val="24"/>
          <w:szCs w:val="24"/>
        </w:rPr>
        <w:t>Različni drevaki – čolni izdolbeni iz debla enega drevesa</w:t>
      </w:r>
    </w:p>
    <w:p w:rsidR="00AF45E0" w:rsidRDefault="00AF45E0" w:rsidP="00AF45E0">
      <w:pPr>
        <w:spacing w:before="100" w:beforeAutospacing="1" w:after="100" w:afterAutospacing="1" w:line="240" w:lineRule="auto"/>
        <w:outlineLvl w:val="0"/>
        <w:rPr>
          <w:rFonts w:ascii="Arial" w:hAnsi="Arial" w:cs="Arial"/>
          <w:sz w:val="24"/>
          <w:szCs w:val="24"/>
        </w:rPr>
      </w:pPr>
    </w:p>
    <w:p w:rsidR="00AF45E0" w:rsidRDefault="00AF45E0" w:rsidP="00AF45E0">
      <w:pPr>
        <w:spacing w:before="100" w:beforeAutospacing="1" w:after="100" w:afterAutospacing="1" w:line="240" w:lineRule="auto"/>
        <w:outlineLvl w:val="0"/>
        <w:rPr>
          <w:rFonts w:ascii="Arial" w:hAnsi="Arial" w:cs="Arial"/>
          <w:sz w:val="24"/>
          <w:szCs w:val="24"/>
        </w:rPr>
      </w:pPr>
      <w:r w:rsidRPr="001A70FF">
        <w:rPr>
          <w:rFonts w:ascii="Arial" w:hAnsi="Arial" w:cs="Arial"/>
          <w:noProof/>
          <w:sz w:val="24"/>
          <w:szCs w:val="24"/>
          <w:lang w:eastAsia="sl-SI"/>
        </w:rPr>
        <w:drawing>
          <wp:inline distT="0" distB="0" distL="0" distR="0" wp14:anchorId="56C04313" wp14:editId="28DA15A8">
            <wp:extent cx="5760720" cy="324071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40716"/>
                    </a:xfrm>
                    <a:prstGeom prst="rect">
                      <a:avLst/>
                    </a:prstGeom>
                    <a:noFill/>
                    <a:ln>
                      <a:noFill/>
                    </a:ln>
                  </pic:spPr>
                </pic:pic>
              </a:graphicData>
            </a:graphic>
          </wp:inline>
        </w:drawing>
      </w:r>
      <w:r>
        <w:rPr>
          <w:rFonts w:ascii="Arial" w:hAnsi="Arial" w:cs="Arial"/>
          <w:sz w:val="24"/>
          <w:szCs w:val="24"/>
        </w:rPr>
        <w:t xml:space="preserve"> </w:t>
      </w:r>
    </w:p>
    <w:p w:rsidR="00AF45E0" w:rsidRPr="00DB1DEA" w:rsidRDefault="00AF45E0" w:rsidP="00AF45E0">
      <w:pPr>
        <w:spacing w:before="100" w:beforeAutospacing="1" w:after="100" w:afterAutospacing="1" w:line="240" w:lineRule="auto"/>
        <w:outlineLvl w:val="0"/>
        <w:rPr>
          <w:rFonts w:ascii="Arial" w:hAnsi="Arial" w:cs="Arial"/>
          <w:sz w:val="24"/>
          <w:szCs w:val="24"/>
        </w:rPr>
      </w:pPr>
      <w:r>
        <w:rPr>
          <w:rFonts w:ascii="Arial" w:hAnsi="Arial" w:cs="Arial"/>
          <w:sz w:val="24"/>
          <w:szCs w:val="24"/>
        </w:rPr>
        <w:t>Dviganje drevaka iz Ljubljanice</w:t>
      </w:r>
    </w:p>
    <w:p w:rsidR="00C54FC9" w:rsidRDefault="00C54FC9">
      <w:pPr>
        <w:rPr>
          <w:rFonts w:ascii="Arial" w:hAnsi="Arial" w:cs="Arial"/>
          <w:sz w:val="24"/>
          <w:szCs w:val="24"/>
        </w:rPr>
      </w:pPr>
    </w:p>
    <w:p w:rsidR="00CB2A10" w:rsidRPr="00CB2A10" w:rsidRDefault="00CB2A10">
      <w:pPr>
        <w:rPr>
          <w:rFonts w:ascii="Arial" w:hAnsi="Arial" w:cs="Arial"/>
          <w:sz w:val="24"/>
          <w:szCs w:val="24"/>
        </w:rPr>
      </w:pPr>
    </w:p>
    <w:sectPr w:rsidR="00CB2A10" w:rsidRPr="00CB2A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486"/>
    <w:rsid w:val="00AF45E0"/>
    <w:rsid w:val="00C54FC9"/>
    <w:rsid w:val="00CB2A10"/>
    <w:rsid w:val="00D564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C3D71-0358-43DA-9CE8-4CAE6AE4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AF45E0"/>
    <w:rPr>
      <w:color w:val="0000FF"/>
      <w:u w:val="single"/>
    </w:rPr>
  </w:style>
  <w:style w:type="character" w:styleId="Krepko">
    <w:name w:val="Strong"/>
    <w:basedOn w:val="Privzetapisavaodstavka"/>
    <w:uiPriority w:val="22"/>
    <w:qFormat/>
    <w:rsid w:val="00AF45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Ig" TargetMode="External"/><Relationship Id="rId13" Type="http://schemas.openxmlformats.org/officeDocument/2006/relationships/hyperlink" Target="https://sl.wikipedia.org/wiki/Notranje_Gorice" TargetMode="External"/><Relationship Id="rId18" Type="http://schemas.openxmlformats.org/officeDocument/2006/relationships/hyperlink" Target="https://sl.wikipedia.org/wiki/Kultura" TargetMode="External"/><Relationship Id="rId26" Type="http://schemas.openxmlformats.org/officeDocument/2006/relationships/image" Target="media/image1.emf"/><Relationship Id="rId3" Type="http://schemas.openxmlformats.org/officeDocument/2006/relationships/webSettings" Target="webSettings.xml"/><Relationship Id="rId21" Type="http://schemas.openxmlformats.org/officeDocument/2006/relationships/hyperlink" Target="https://sl.wikipedia.org/wiki/Religija" TargetMode="External"/><Relationship Id="rId7" Type="http://schemas.openxmlformats.org/officeDocument/2006/relationships/hyperlink" Target="https://sl.wikipedia.org/wiki/Vrhnika" TargetMode="External"/><Relationship Id="rId12" Type="http://schemas.openxmlformats.org/officeDocument/2006/relationships/hyperlink" Target="https://sl.wikipedia.org/wiki/Blatna_Brezovica" TargetMode="External"/><Relationship Id="rId17" Type="http://schemas.openxmlformats.org/officeDocument/2006/relationships/hyperlink" Target="https://sl.wikipedia.org/wiki/Ribolov" TargetMode="External"/><Relationship Id="rId25" Type="http://schemas.openxmlformats.org/officeDocument/2006/relationships/hyperlink" Target="https://sl.wikipedia.org/wiki/Evropski_dihur" TargetMode="External"/><Relationship Id="rId2" Type="http://schemas.openxmlformats.org/officeDocument/2006/relationships/settings" Target="settings.xml"/><Relationship Id="rId16" Type="http://schemas.openxmlformats.org/officeDocument/2006/relationships/hyperlink" Target="https://sl.wikipedia.org/wiki/Kuhanje" TargetMode="External"/><Relationship Id="rId20" Type="http://schemas.openxmlformats.org/officeDocument/2006/relationships/hyperlink" Target="https://sl.wikipedia.org/w/index.php?title=Rokodelstvo&amp;action=edit&amp;redlink=1" TargetMode="External"/><Relationship Id="rId29" Type="http://schemas.openxmlformats.org/officeDocument/2006/relationships/image" Target="media/image4.emf"/><Relationship Id="rId1" Type="http://schemas.openxmlformats.org/officeDocument/2006/relationships/styles" Target="styles.xml"/><Relationship Id="rId6" Type="http://schemas.openxmlformats.org/officeDocument/2006/relationships/hyperlink" Target="https://sl.wikipedia.org/wiki/Ljubljana" TargetMode="External"/><Relationship Id="rId11" Type="http://schemas.openxmlformats.org/officeDocument/2006/relationships/hyperlink" Target="https://sl.wikipedia.org/wiki/Mosti%C5%A1%C4%8De" TargetMode="External"/><Relationship Id="rId24" Type="http://schemas.openxmlformats.org/officeDocument/2006/relationships/hyperlink" Target="https://sl.wikipedia.org/w/index.php?title=Mnogo%C5%BEenstvo&amp;action=edit&amp;redlink=1" TargetMode="External"/><Relationship Id="rId32" Type="http://schemas.openxmlformats.org/officeDocument/2006/relationships/theme" Target="theme/theme1.xml"/><Relationship Id="rId5" Type="http://schemas.openxmlformats.org/officeDocument/2006/relationships/hyperlink" Target="https://sl.wikipedia.org/wiki/Bakrena_doba" TargetMode="External"/><Relationship Id="rId15" Type="http://schemas.openxmlformats.org/officeDocument/2006/relationships/hyperlink" Target="https://sl.wikipedia.org/wiki/Lov" TargetMode="External"/><Relationship Id="rId23" Type="http://schemas.openxmlformats.org/officeDocument/2006/relationships/hyperlink" Target="https://sl.wikipedia.org/w/index.php?title=Rod_(sociologija)&amp;action=edit&amp;redlink=1" TargetMode="External"/><Relationship Id="rId28" Type="http://schemas.openxmlformats.org/officeDocument/2006/relationships/image" Target="media/image3.jpeg"/><Relationship Id="rId10" Type="http://schemas.openxmlformats.org/officeDocument/2006/relationships/hyperlink" Target="https://sl.wikipedia.org/wiki/Povest" TargetMode="External"/><Relationship Id="rId19" Type="http://schemas.openxmlformats.org/officeDocument/2006/relationships/hyperlink" Target="https://sl.wikipedia.org/wiki/Kmetijstvo" TargetMode="External"/><Relationship Id="rId31" Type="http://schemas.openxmlformats.org/officeDocument/2006/relationships/fontTable" Target="fontTable.xml"/><Relationship Id="rId4" Type="http://schemas.openxmlformats.org/officeDocument/2006/relationships/hyperlink" Target="https://sl.wikipedia.org/wiki/Kamena_doba" TargetMode="External"/><Relationship Id="rId9" Type="http://schemas.openxmlformats.org/officeDocument/2006/relationships/hyperlink" Target="https://sl.wikipedia.org/wiki/Janez_Jalen" TargetMode="External"/><Relationship Id="rId14" Type="http://schemas.openxmlformats.org/officeDocument/2006/relationships/hyperlink" Target="https://sl.wikipedia.org/wiki/Ro%C5%BEna_dolina" TargetMode="External"/><Relationship Id="rId22" Type="http://schemas.openxmlformats.org/officeDocument/2006/relationships/hyperlink" Target="https://sl.wikipedia.org/wiki/Triglav" TargetMode="External"/><Relationship Id="rId27" Type="http://schemas.openxmlformats.org/officeDocument/2006/relationships/image" Target="media/image2.jpeg"/><Relationship Id="rId30"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841</Words>
  <Characters>4796</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Irma</cp:lastModifiedBy>
  <cp:revision>2</cp:revision>
  <dcterms:created xsi:type="dcterms:W3CDTF">2020-05-18T20:00:00Z</dcterms:created>
  <dcterms:modified xsi:type="dcterms:W3CDTF">2020-05-18T20:45:00Z</dcterms:modified>
</cp:coreProperties>
</file>