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35" w:rsidRPr="00F25835" w:rsidRDefault="00F25835" w:rsidP="00F25835">
      <w:pPr>
        <w:spacing w:line="360" w:lineRule="auto"/>
        <w:rPr>
          <w:rFonts w:ascii="Arial" w:hAnsi="Arial" w:cs="Arial"/>
          <w:color w:val="C0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4216725" wp14:editId="707EE02A">
            <wp:simplePos x="0" y="0"/>
            <wp:positionH relativeFrom="column">
              <wp:posOffset>1510030</wp:posOffset>
            </wp:positionH>
            <wp:positionV relativeFrom="paragraph">
              <wp:posOffset>-471170</wp:posOffset>
            </wp:positionV>
            <wp:extent cx="981075" cy="694055"/>
            <wp:effectExtent l="0" t="0" r="9525" b="0"/>
            <wp:wrapNone/>
            <wp:docPr id="4" name="Slika 4" descr="Cute smile emoticon icons vectors set 06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te smile emoticon icons vectors set 06 fre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835">
        <w:rPr>
          <w:rFonts w:ascii="Arial" w:hAnsi="Arial" w:cs="Arial"/>
          <w:color w:val="C00000"/>
          <w:sz w:val="24"/>
          <w:szCs w:val="24"/>
        </w:rPr>
        <w:t xml:space="preserve">REŠITVE </w:t>
      </w:r>
    </w:p>
    <w:p w:rsidR="006C2F0C" w:rsidRPr="00F25835" w:rsidRDefault="00F25835" w:rsidP="00F25835">
      <w:pPr>
        <w:spacing w:line="360" w:lineRule="auto"/>
        <w:rPr>
          <w:rFonts w:ascii="Arial" w:hAnsi="Arial" w:cs="Arial"/>
          <w:color w:val="C00000"/>
          <w:sz w:val="24"/>
          <w:szCs w:val="24"/>
        </w:rPr>
      </w:pPr>
      <w:r w:rsidRPr="00F25835">
        <w:rPr>
          <w:rFonts w:ascii="Arial" w:hAnsi="Arial" w:cs="Arial"/>
          <w:color w:val="C00000"/>
          <w:sz w:val="24"/>
          <w:szCs w:val="24"/>
        </w:rPr>
        <w:t xml:space="preserve">PREIZKUSI SVOJE ZNANJE </w:t>
      </w:r>
      <w:r w:rsidRPr="00F25835">
        <w:rPr>
          <w:rFonts w:ascii="Arial" w:hAnsi="Arial" w:cs="Arial"/>
          <w:color w:val="C00000"/>
          <w:sz w:val="24"/>
          <w:szCs w:val="24"/>
        </w:rPr>
        <w:t>( opora, zaščita in premikanje)</w:t>
      </w:r>
    </w:p>
    <w:p w:rsidR="00F25835" w:rsidRPr="00481C64" w:rsidRDefault="00F25835" w:rsidP="00481C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81C64">
        <w:rPr>
          <w:rFonts w:ascii="Arial" w:hAnsi="Arial" w:cs="Arial"/>
          <w:sz w:val="24"/>
          <w:szCs w:val="24"/>
        </w:rPr>
        <w:t xml:space="preserve">Zunanje ogrodje je na zunanji strani organizma, notranje pa v njem. </w:t>
      </w:r>
    </w:p>
    <w:p w:rsidR="00F25835" w:rsidRPr="00481C64" w:rsidRDefault="00F25835" w:rsidP="00481C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81C64">
        <w:rPr>
          <w:rFonts w:ascii="Arial" w:hAnsi="Arial" w:cs="Arial"/>
          <w:sz w:val="24"/>
          <w:szCs w:val="24"/>
        </w:rPr>
        <w:t xml:space="preserve">Sklep </w:t>
      </w:r>
    </w:p>
    <w:p w:rsidR="00F25835" w:rsidRPr="00481C64" w:rsidRDefault="00F25835" w:rsidP="00481C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81C64">
        <w:rPr>
          <w:rFonts w:ascii="Arial" w:hAnsi="Arial" w:cs="Arial"/>
          <w:sz w:val="24"/>
          <w:szCs w:val="24"/>
        </w:rPr>
        <w:t>Zaradi mase, zunanje ogrodje ima večjo maso.</w:t>
      </w:r>
    </w:p>
    <w:p w:rsidR="00F25835" w:rsidRPr="00481C64" w:rsidRDefault="00F25835" w:rsidP="00481C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81C64">
        <w:rPr>
          <w:rFonts w:ascii="Arial" w:hAnsi="Arial" w:cs="Arial"/>
          <w:sz w:val="24"/>
          <w:szCs w:val="24"/>
        </w:rPr>
        <w:t xml:space="preserve">Ogrodje in mišičje </w:t>
      </w:r>
    </w:p>
    <w:p w:rsidR="00F25835" w:rsidRPr="00481C64" w:rsidRDefault="00F25835" w:rsidP="00481C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81C64">
        <w:rPr>
          <w:rFonts w:ascii="Arial" w:hAnsi="Arial" w:cs="Arial"/>
          <w:sz w:val="24"/>
          <w:szCs w:val="24"/>
        </w:rPr>
        <w:t xml:space="preserve">S spreminjanjem telesa, bički in migetalkami </w:t>
      </w:r>
    </w:p>
    <w:p w:rsidR="00F25835" w:rsidRPr="00481C64" w:rsidRDefault="00F25835" w:rsidP="00481C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81C64">
        <w:rPr>
          <w:rFonts w:ascii="Arial" w:hAnsi="Arial" w:cs="Arial"/>
          <w:sz w:val="24"/>
          <w:szCs w:val="24"/>
        </w:rPr>
        <w:t xml:space="preserve">Organizmom s </w:t>
      </w:r>
      <w:proofErr w:type="spellStart"/>
      <w:r w:rsidRPr="00481C64">
        <w:rPr>
          <w:rFonts w:ascii="Arial" w:hAnsi="Arial" w:cs="Arial"/>
          <w:sz w:val="24"/>
          <w:szCs w:val="24"/>
        </w:rPr>
        <w:t>hidrostatskim</w:t>
      </w:r>
      <w:proofErr w:type="spellEnd"/>
      <w:r w:rsidRPr="00481C64">
        <w:rPr>
          <w:rFonts w:ascii="Arial" w:hAnsi="Arial" w:cs="Arial"/>
          <w:sz w:val="24"/>
          <w:szCs w:val="24"/>
        </w:rPr>
        <w:t xml:space="preserve"> skeletom daje obliko voda, v kateri plavajo. Če organizem vzamemo iz vode, izgubi obliko. Ostanejo le prožna tkiva organizma, ki na suhem izgubijo vodo in se zmanjšajo.</w:t>
      </w:r>
    </w:p>
    <w:p w:rsidR="00F25835" w:rsidRPr="00481C64" w:rsidRDefault="00F25835" w:rsidP="00481C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81C64">
        <w:rPr>
          <w:rFonts w:ascii="Arial" w:hAnsi="Arial" w:cs="Arial"/>
          <w:sz w:val="24"/>
          <w:szCs w:val="24"/>
        </w:rPr>
        <w:t>Vodni organizmi morajo premagovati upor vode, zato zaradi vzgona bolje lebdijo. Zračni upor je manjši od upora zraka, zato vzgona v zraku skoraj ni.</w:t>
      </w:r>
    </w:p>
    <w:p w:rsidR="00F25835" w:rsidRPr="00481C64" w:rsidRDefault="00F25835" w:rsidP="00481C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81C64">
        <w:rPr>
          <w:rFonts w:ascii="Arial" w:hAnsi="Arial" w:cs="Arial"/>
          <w:sz w:val="24"/>
          <w:szCs w:val="24"/>
        </w:rPr>
        <w:t xml:space="preserve">Reguliranje telesne temperature, zaščita pred mehanskimi poškodbami, zaščita pred bakterijami, zaščita notranjosti telesa. </w:t>
      </w:r>
    </w:p>
    <w:p w:rsidR="00F25835" w:rsidRPr="00481C64" w:rsidRDefault="00F25835" w:rsidP="00481C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81C64">
        <w:rPr>
          <w:rFonts w:ascii="Arial" w:hAnsi="Arial" w:cs="Arial"/>
          <w:sz w:val="24"/>
          <w:szCs w:val="24"/>
        </w:rPr>
        <w:t>Strupne žleze izločajo strupene izločke, ki vlažni koži dvoživk pomagajo, da se na njej ne razvijejo različne bolezni in plesni. Strupni izloček je tudi neprijetnega okusa, kar p</w:t>
      </w:r>
      <w:r w:rsidRPr="00481C64">
        <w:rPr>
          <w:rFonts w:ascii="Arial" w:hAnsi="Arial" w:cs="Arial"/>
          <w:sz w:val="24"/>
          <w:szCs w:val="24"/>
        </w:rPr>
        <w:t xml:space="preserve">omeni zaščito pred plenilci. </w:t>
      </w:r>
    </w:p>
    <w:p w:rsidR="00F25835" w:rsidRPr="00481C64" w:rsidRDefault="00F25835" w:rsidP="00481C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81C64">
        <w:rPr>
          <w:rFonts w:ascii="Arial" w:hAnsi="Arial" w:cs="Arial"/>
          <w:sz w:val="24"/>
          <w:szCs w:val="24"/>
        </w:rPr>
        <w:t>Žleze lojnice izločajo loj, ki namasti perje race. Zato vodne kaplje spolzij</w:t>
      </w:r>
      <w:r w:rsidRPr="00481C64">
        <w:rPr>
          <w:rFonts w:ascii="Arial" w:hAnsi="Arial" w:cs="Arial"/>
          <w:sz w:val="24"/>
          <w:szCs w:val="24"/>
        </w:rPr>
        <w:t xml:space="preserve">o po perju in ga ne omočijo. </w:t>
      </w:r>
    </w:p>
    <w:p w:rsidR="00F25835" w:rsidRPr="00481C64" w:rsidRDefault="00F25835" w:rsidP="00481C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81C64">
        <w:rPr>
          <w:rFonts w:ascii="Arial" w:hAnsi="Arial" w:cs="Arial"/>
          <w:sz w:val="24"/>
          <w:szCs w:val="24"/>
        </w:rPr>
        <w:t>Žleze znojnice izločajo znoj. Z znojem se iz telesa izločajo nerabne snovi, pri povišani telesni aktivnosti pa se telo z izločanjem večje količine znoja tudi ohlaja.</w:t>
      </w:r>
    </w:p>
    <w:p w:rsidR="00F25835" w:rsidRPr="00481C64" w:rsidRDefault="00F25835" w:rsidP="00481C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81C64">
        <w:rPr>
          <w:rFonts w:ascii="Arial" w:hAnsi="Arial" w:cs="Arial"/>
          <w:sz w:val="24"/>
          <w:szCs w:val="24"/>
        </w:rPr>
        <w:t>Da so nevarne in strupene.</w:t>
      </w:r>
    </w:p>
    <w:p w:rsidR="00F25835" w:rsidRPr="00481C64" w:rsidRDefault="00F25835" w:rsidP="00481C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81C64">
        <w:rPr>
          <w:rFonts w:ascii="Arial" w:hAnsi="Arial" w:cs="Arial"/>
          <w:sz w:val="24"/>
          <w:szCs w:val="24"/>
        </w:rPr>
        <w:t>Ne, zaradi mase oklepa.</w:t>
      </w:r>
    </w:p>
    <w:p w:rsidR="00F25835" w:rsidRPr="00481C64" w:rsidRDefault="00F25835" w:rsidP="00481C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81C64">
        <w:rPr>
          <w:rFonts w:ascii="Arial" w:hAnsi="Arial" w:cs="Arial"/>
          <w:sz w:val="24"/>
          <w:szCs w:val="24"/>
        </w:rPr>
        <w:t>Ne, saj bi zmrznile, ker nimajo dlake, ki bi preprečila izgube toplote</w:t>
      </w:r>
      <w:r w:rsidRPr="00481C64">
        <w:rPr>
          <w:rFonts w:ascii="Arial" w:hAnsi="Arial" w:cs="Arial"/>
          <w:sz w:val="24"/>
          <w:szCs w:val="24"/>
        </w:rPr>
        <w:t>.</w:t>
      </w:r>
    </w:p>
    <w:p w:rsidR="00F25835" w:rsidRPr="00481C64" w:rsidRDefault="00F25835" w:rsidP="00481C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81C64">
        <w:rPr>
          <w:rFonts w:ascii="Arial" w:hAnsi="Arial" w:cs="Arial"/>
          <w:sz w:val="24"/>
          <w:szCs w:val="24"/>
        </w:rPr>
        <w:t xml:space="preserve">plavanje: npr. pupek, vodni hrošči, vodne želve, delfini… </w:t>
      </w:r>
    </w:p>
    <w:p w:rsidR="00F25835" w:rsidRPr="00481C64" w:rsidRDefault="00F25835" w:rsidP="00481C64">
      <w:pPr>
        <w:pStyle w:val="Odstavekseznama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81C64">
        <w:rPr>
          <w:rFonts w:ascii="Arial" w:hAnsi="Arial" w:cs="Arial"/>
          <w:sz w:val="24"/>
          <w:szCs w:val="24"/>
        </w:rPr>
        <w:t>letenje po zraku: kačji pastir, veliki podkovnjak (netopir), kragulj …</w:t>
      </w:r>
    </w:p>
    <w:p w:rsidR="00F25835" w:rsidRPr="00481C64" w:rsidRDefault="00F25835" w:rsidP="00481C64">
      <w:pPr>
        <w:pStyle w:val="Odstavekseznama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81C64">
        <w:rPr>
          <w:rFonts w:ascii="Arial" w:hAnsi="Arial" w:cs="Arial"/>
          <w:sz w:val="24"/>
          <w:szCs w:val="24"/>
        </w:rPr>
        <w:t xml:space="preserve">hoja: slon, krešič, rogač, martinček, kopenska želva … </w:t>
      </w:r>
    </w:p>
    <w:p w:rsidR="00F25835" w:rsidRPr="00481C64" w:rsidRDefault="00F25835" w:rsidP="00481C64">
      <w:pPr>
        <w:pStyle w:val="Odstavekseznama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81C64">
        <w:rPr>
          <w:rFonts w:ascii="Arial" w:hAnsi="Arial" w:cs="Arial"/>
          <w:sz w:val="24"/>
          <w:szCs w:val="24"/>
        </w:rPr>
        <w:t xml:space="preserve">kopanje rovov: deževnik, bramor, krt, veliki voluhar … </w:t>
      </w:r>
    </w:p>
    <w:p w:rsidR="00F25835" w:rsidRPr="00481C64" w:rsidRDefault="00F25835" w:rsidP="00481C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81C64">
        <w:rPr>
          <w:rFonts w:ascii="Arial" w:hAnsi="Arial" w:cs="Arial"/>
          <w:sz w:val="24"/>
          <w:szCs w:val="24"/>
        </w:rPr>
        <w:t xml:space="preserve">V plavanje so vključene mišice. </w:t>
      </w:r>
    </w:p>
    <w:p w:rsidR="00F25835" w:rsidRPr="00481C64" w:rsidRDefault="00F25835" w:rsidP="00481C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81C64">
        <w:rPr>
          <w:rFonts w:ascii="Arial" w:hAnsi="Arial" w:cs="Arial"/>
          <w:sz w:val="24"/>
          <w:szCs w:val="24"/>
        </w:rPr>
        <w:t xml:space="preserve">Zaradi vzgona, ki v vodi »nosi« telo. </w:t>
      </w:r>
    </w:p>
    <w:p w:rsidR="00F25835" w:rsidRPr="00481C64" w:rsidRDefault="00F25835" w:rsidP="00481C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81C64">
        <w:rPr>
          <w:rFonts w:ascii="Arial" w:hAnsi="Arial" w:cs="Arial"/>
          <w:sz w:val="24"/>
          <w:szCs w:val="24"/>
        </w:rPr>
        <w:t xml:space="preserve">Te jim omogočajo razširjanje. </w:t>
      </w:r>
    </w:p>
    <w:p w:rsidR="00F25835" w:rsidRPr="00481C64" w:rsidRDefault="00F25835" w:rsidP="00481C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81C64">
        <w:rPr>
          <w:rFonts w:ascii="Arial" w:hAnsi="Arial" w:cs="Arial"/>
          <w:sz w:val="24"/>
          <w:szCs w:val="24"/>
        </w:rPr>
        <w:t>Kit bi obmiroval in se dušil pod lastno težo.</w:t>
      </w:r>
    </w:p>
    <w:p w:rsidR="00F25835" w:rsidRPr="00481C64" w:rsidRDefault="00F25835" w:rsidP="00481C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81C64">
        <w:rPr>
          <w:rFonts w:ascii="Arial" w:hAnsi="Arial" w:cs="Arial"/>
          <w:sz w:val="24"/>
          <w:szCs w:val="24"/>
        </w:rPr>
        <w:lastRenderedPageBreak/>
        <w:t xml:space="preserve">Krovno tvorbo vseh členonožcev imenujemo hitinjača. </w:t>
      </w:r>
    </w:p>
    <w:p w:rsidR="00F25835" w:rsidRPr="00481C64" w:rsidRDefault="00F25835" w:rsidP="00481C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81C64">
        <w:rPr>
          <w:rFonts w:ascii="Arial" w:hAnsi="Arial" w:cs="Arial"/>
          <w:sz w:val="24"/>
          <w:szCs w:val="24"/>
        </w:rPr>
        <w:t>Krovno tvorbo vretenčarjev imenujemo koža.</w:t>
      </w:r>
    </w:p>
    <w:p w:rsidR="00F25835" w:rsidRPr="00481C64" w:rsidRDefault="00F25835" w:rsidP="00481C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81C64">
        <w:rPr>
          <w:rFonts w:ascii="Arial" w:hAnsi="Arial" w:cs="Arial"/>
          <w:sz w:val="24"/>
          <w:szCs w:val="24"/>
        </w:rPr>
        <w:t xml:space="preserve">Luske. </w:t>
      </w:r>
    </w:p>
    <w:p w:rsidR="00F25835" w:rsidRPr="00481C64" w:rsidRDefault="00F25835" w:rsidP="00481C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81C64">
        <w:rPr>
          <w:rFonts w:ascii="Arial" w:hAnsi="Arial" w:cs="Arial"/>
          <w:sz w:val="24"/>
          <w:szCs w:val="24"/>
        </w:rPr>
        <w:t>Iz dlake.</w:t>
      </w:r>
    </w:p>
    <w:p w:rsidR="00F25835" w:rsidRPr="00481C64" w:rsidRDefault="00F25835" w:rsidP="00481C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81C64">
        <w:rPr>
          <w:rFonts w:ascii="Arial" w:hAnsi="Arial" w:cs="Arial"/>
          <w:sz w:val="24"/>
          <w:szCs w:val="24"/>
        </w:rPr>
        <w:t>Običajno so to kombinacije živih barv in take živali so dobro opazne. Svarilna barva plenilcu sporoča, da je njen plen potencialno nevaren.</w:t>
      </w:r>
    </w:p>
    <w:p w:rsidR="00F25835" w:rsidRDefault="00F25835" w:rsidP="00481C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81C64">
        <w:rPr>
          <w:rFonts w:ascii="Arial" w:hAnsi="Arial" w:cs="Arial"/>
          <w:sz w:val="24"/>
          <w:szCs w:val="24"/>
        </w:rPr>
        <w:t>Starost rib: 6 let, 3 leta in 9 let.</w:t>
      </w:r>
    </w:p>
    <w:p w:rsidR="00481C64" w:rsidRPr="00481C64" w:rsidRDefault="00481C64" w:rsidP="00481C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</w:p>
    <w:p w:rsidR="00481C64" w:rsidRDefault="00481C64" w:rsidP="00481C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1124585</wp:posOffset>
                </wp:positionV>
                <wp:extent cx="0" cy="400050"/>
                <wp:effectExtent l="76200" t="0" r="57150" b="5715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2880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8" o:spid="_x0000_s1026" type="#_x0000_t32" style="position:absolute;margin-left:260.65pt;margin-top:88.55pt;width:0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1134110</wp:posOffset>
                </wp:positionV>
                <wp:extent cx="9525" cy="400050"/>
                <wp:effectExtent l="38100" t="0" r="66675" b="571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3B9BE9" id="Raven puščični povezovalnik 6" o:spid="_x0000_s1026" type="#_x0000_t32" style="position:absolute;margin-left:151.15pt;margin-top:89.3pt;width:.7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1086485</wp:posOffset>
                </wp:positionV>
                <wp:extent cx="0" cy="447675"/>
                <wp:effectExtent l="76200" t="0" r="57150" b="4762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F6829" id="Raven puščični povezovalnik 5" o:spid="_x0000_s1026" type="#_x0000_t32" style="position:absolute;margin-left:56.65pt;margin-top:85.55pt;width:0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 w:rsidR="00F25835" w:rsidRPr="00F25835">
        <w:rPr>
          <w:noProof/>
          <w:lang w:eastAsia="sl-SI"/>
        </w:rPr>
        <w:drawing>
          <wp:inline distT="0" distB="0" distL="0" distR="0" wp14:anchorId="53465C13" wp14:editId="4D472602">
            <wp:extent cx="3970655" cy="1371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75"/>
                    <a:stretch/>
                  </pic:blipFill>
                  <pic:spPr bwMode="auto">
                    <a:xfrm>
                      <a:off x="0" y="0"/>
                      <a:ext cx="3990711" cy="137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1C64" w:rsidRPr="00481C64" w:rsidRDefault="00481C64" w:rsidP="00481C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Puh                   letalno pero                  krovno pero</w:t>
      </w:r>
    </w:p>
    <w:p w:rsidR="00F25835" w:rsidRPr="00481C64" w:rsidRDefault="00F25835" w:rsidP="00481C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1C64" w:rsidRPr="00481C64" w:rsidRDefault="00481C64" w:rsidP="00481C64">
      <w:pPr>
        <w:spacing w:line="360" w:lineRule="auto"/>
        <w:rPr>
          <w:rFonts w:ascii="Arial" w:hAnsi="Arial" w:cs="Arial"/>
          <w:sz w:val="24"/>
          <w:szCs w:val="24"/>
        </w:rPr>
      </w:pPr>
      <w:r w:rsidRPr="00F25835">
        <w:rPr>
          <w:noProof/>
          <w:lang w:eastAsia="sl-SI"/>
        </w:rPr>
        <w:drawing>
          <wp:inline distT="0" distB="0" distL="0" distR="0" wp14:anchorId="5FC5CBB9" wp14:editId="42255245">
            <wp:extent cx="3590925" cy="249936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835" w:rsidRPr="00481C64" w:rsidRDefault="00481C64" w:rsidP="00481C6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5835" w:rsidRPr="00481C64">
        <w:rPr>
          <w:rFonts w:ascii="Arial" w:hAnsi="Arial" w:cs="Arial"/>
          <w:sz w:val="24"/>
          <w:szCs w:val="24"/>
        </w:rPr>
        <w:t>c) Žaba ima svarilne barve, verjetno je strupena.</w:t>
      </w:r>
    </w:p>
    <w:p w:rsidR="00F25835" w:rsidRPr="00F25835" w:rsidRDefault="00F25835" w:rsidP="00F25835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sectPr w:rsidR="00F25835" w:rsidRPr="00F2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840AE"/>
    <w:multiLevelType w:val="hybridMultilevel"/>
    <w:tmpl w:val="ACB8A9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57587"/>
    <w:multiLevelType w:val="hybridMultilevel"/>
    <w:tmpl w:val="2730A5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62C1D"/>
    <w:multiLevelType w:val="hybridMultilevel"/>
    <w:tmpl w:val="0E8C7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35"/>
    <w:rsid w:val="00481C64"/>
    <w:rsid w:val="006C2F0C"/>
    <w:rsid w:val="00F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B2B4"/>
  <w15:chartTrackingRefBased/>
  <w15:docId w15:val="{987CFDF6-74D4-4220-8E4F-59BB3C68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2020-03-30T10:48:00Z</dcterms:created>
  <dcterms:modified xsi:type="dcterms:W3CDTF">2020-03-30T11:13:00Z</dcterms:modified>
</cp:coreProperties>
</file>