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89" w:rsidRPr="002873F4" w:rsidRDefault="002C4C86">
      <w:pPr>
        <w:rPr>
          <w:rFonts w:ascii="Tahoma" w:hAnsi="Tahoma" w:cs="Tahoma"/>
          <w:b/>
          <w:sz w:val="24"/>
          <w:szCs w:val="24"/>
        </w:rPr>
      </w:pPr>
      <w:r w:rsidRPr="002873F4">
        <w:rPr>
          <w:rFonts w:ascii="Tahoma" w:hAnsi="Tahoma" w:cs="Tahoma"/>
          <w:b/>
          <w:sz w:val="24"/>
          <w:szCs w:val="24"/>
        </w:rPr>
        <w:t>NARAVOSLOVJE 7. razred</w:t>
      </w:r>
    </w:p>
    <w:p w:rsidR="002C4C86" w:rsidRPr="002873F4" w:rsidRDefault="002C4C86">
      <w:pPr>
        <w:rPr>
          <w:rFonts w:ascii="Tahoma" w:hAnsi="Tahoma" w:cs="Tahoma"/>
          <w:b/>
          <w:sz w:val="24"/>
          <w:szCs w:val="24"/>
        </w:rPr>
      </w:pPr>
      <w:r w:rsidRPr="002873F4">
        <w:rPr>
          <w:rFonts w:ascii="Tahoma" w:hAnsi="Tahoma" w:cs="Tahoma"/>
          <w:b/>
          <w:sz w:val="24"/>
          <w:szCs w:val="24"/>
        </w:rPr>
        <w:t>POUK NA DALJAVO (DOMA), četrtek, 28. 5. 2020</w:t>
      </w:r>
    </w:p>
    <w:p w:rsidR="002C4C86" w:rsidRPr="002873F4" w:rsidRDefault="002C4C86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2873F4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2C4C86" w:rsidRPr="002873F4" w:rsidRDefault="002C4C86" w:rsidP="002873F4">
      <w:pPr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 xml:space="preserve">Danes je tvoja naloga, da razmisliš ali so ekosistemi enaki v vseh letnih časih? </w:t>
      </w:r>
      <w:r w:rsidRPr="002873F4">
        <w:rPr>
          <w:rFonts w:ascii="Tahoma" w:hAnsi="Tahoma" w:cs="Tahoma"/>
          <w:i/>
          <w:sz w:val="24"/>
          <w:szCs w:val="24"/>
        </w:rPr>
        <w:t>Seveda, kot si pravilno ugotovil-a, ekosistemi niso enaki v vseh letnih časih.</w:t>
      </w:r>
      <w:r w:rsidRPr="002873F4">
        <w:rPr>
          <w:rFonts w:ascii="Tahoma" w:hAnsi="Tahoma" w:cs="Tahoma"/>
          <w:sz w:val="24"/>
          <w:szCs w:val="24"/>
        </w:rPr>
        <w:t xml:space="preserve"> Zakaj pa ne? </w:t>
      </w:r>
    </w:p>
    <w:p w:rsidR="002C4C86" w:rsidRPr="002873F4" w:rsidRDefault="002C4C86" w:rsidP="002873F4">
      <w:pPr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 xml:space="preserve">V </w:t>
      </w:r>
      <w:r w:rsidRPr="002873F4">
        <w:rPr>
          <w:rFonts w:ascii="Tahoma" w:hAnsi="Tahoma" w:cs="Tahoma"/>
          <w:b/>
          <w:sz w:val="24"/>
          <w:szCs w:val="24"/>
        </w:rPr>
        <w:t>učbeniku</w:t>
      </w:r>
      <w:r w:rsidRPr="002873F4">
        <w:rPr>
          <w:rFonts w:ascii="Tahoma" w:hAnsi="Tahoma" w:cs="Tahoma"/>
          <w:sz w:val="24"/>
          <w:szCs w:val="24"/>
        </w:rPr>
        <w:t xml:space="preserve"> na </w:t>
      </w:r>
      <w:r w:rsidRPr="002873F4">
        <w:rPr>
          <w:rFonts w:ascii="Tahoma" w:hAnsi="Tahoma" w:cs="Tahoma"/>
          <w:b/>
          <w:sz w:val="24"/>
          <w:szCs w:val="24"/>
        </w:rPr>
        <w:t>str. 159-160</w:t>
      </w:r>
      <w:r w:rsidRPr="002873F4">
        <w:rPr>
          <w:rFonts w:ascii="Tahoma" w:hAnsi="Tahoma" w:cs="Tahoma"/>
          <w:sz w:val="24"/>
          <w:szCs w:val="24"/>
        </w:rPr>
        <w:t xml:space="preserve"> si preberi </w:t>
      </w:r>
      <w:r w:rsidRPr="002873F4">
        <w:rPr>
          <w:rFonts w:ascii="Tahoma" w:hAnsi="Tahoma" w:cs="Tahoma"/>
          <w:b/>
          <w:sz w:val="24"/>
          <w:szCs w:val="24"/>
        </w:rPr>
        <w:t>ekosistemi v vseh letnih časih.</w:t>
      </w:r>
      <w:r w:rsidRPr="002873F4">
        <w:rPr>
          <w:rFonts w:ascii="Tahoma" w:hAnsi="Tahoma" w:cs="Tahoma"/>
          <w:sz w:val="24"/>
          <w:szCs w:val="24"/>
        </w:rPr>
        <w:t xml:space="preserve"> </w:t>
      </w:r>
    </w:p>
    <w:p w:rsidR="002873F4" w:rsidRDefault="002873F4" w:rsidP="002873F4">
      <w:pPr>
        <w:jc w:val="both"/>
        <w:rPr>
          <w:rFonts w:ascii="Tahoma" w:hAnsi="Tahoma" w:cs="Tahoma"/>
          <w:sz w:val="24"/>
          <w:szCs w:val="24"/>
        </w:rPr>
      </w:pPr>
    </w:p>
    <w:p w:rsidR="002C4C86" w:rsidRPr="002873F4" w:rsidRDefault="002C4C86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>Kot vemo se v naših krajih izmenjujejo 4 letni časi. Spomladi in poleti so višje temperature in dan je daljši. Organizmi, kot so rastline imajo zaradi daljšega dne na voljo več svetlobe – fotosinteza. In posledično ker je več rastlin imajo dovolj hrane rastlinojedci in vsejedci. Zaradi višjih temperatur so tudi živali bolj aktivne (dvoživke, plazilci, ptiči).</w:t>
      </w:r>
    </w:p>
    <w:p w:rsidR="002873F4" w:rsidRDefault="002873F4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</w:p>
    <w:p w:rsidR="002C4C86" w:rsidRPr="002873F4" w:rsidRDefault="002C4C86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>Kako pa so se rastline in živali, ki stalno živijo na našem območju prilagodile</w:t>
      </w:r>
      <w:r w:rsidR="000A66F7" w:rsidRPr="002873F4">
        <w:rPr>
          <w:rFonts w:ascii="Tahoma" w:hAnsi="Tahoma" w:cs="Tahoma"/>
          <w:sz w:val="24"/>
          <w:szCs w:val="24"/>
        </w:rPr>
        <w:t xml:space="preserve">? Organizmi so razvili različne prilagoditve, ki jim omogočajo preživetje. Npr. nekateri sesalci, kot so netopirji, ježi ali polhi, se pred zimo pospešeno prehranjujejo in se zavlečejo v zavetje in otrpnejo v zimsko spanje. Medved zimo preživi na podoben način ampak ne otrpne, temveč jo </w:t>
      </w:r>
      <w:proofErr w:type="spellStart"/>
      <w:r w:rsidR="000A66F7" w:rsidRPr="002873F4">
        <w:rPr>
          <w:rFonts w:ascii="Tahoma" w:hAnsi="Tahoma" w:cs="Tahoma"/>
          <w:sz w:val="24"/>
          <w:szCs w:val="24"/>
        </w:rPr>
        <w:t>predremlje</w:t>
      </w:r>
      <w:proofErr w:type="spellEnd"/>
      <w:r w:rsidR="000A66F7" w:rsidRPr="002873F4">
        <w:rPr>
          <w:rFonts w:ascii="Tahoma" w:hAnsi="Tahoma" w:cs="Tahoma"/>
          <w:sz w:val="24"/>
          <w:szCs w:val="24"/>
        </w:rPr>
        <w:t xml:space="preserve">. </w:t>
      </w:r>
    </w:p>
    <w:p w:rsidR="002873F4" w:rsidRDefault="002873F4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</w:p>
    <w:p w:rsidR="000A66F7" w:rsidRPr="002873F4" w:rsidRDefault="000A66F7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 xml:space="preserve">V jezerih in rekah, kjer voda ne zamrzne do dna, so razlike med letom in zimo manjše kakor na kopnem. Živali so pozimi v hladni vodi manj aktivne kot v toplejši vodi poleti. </w:t>
      </w:r>
    </w:p>
    <w:p w:rsidR="000A66F7" w:rsidRPr="002873F4" w:rsidRDefault="002873F4" w:rsidP="002873F4">
      <w:pPr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28D9" wp14:editId="76F9F667">
                <wp:simplePos x="0" y="0"/>
                <wp:positionH relativeFrom="column">
                  <wp:posOffset>2813464</wp:posOffset>
                </wp:positionH>
                <wp:positionV relativeFrom="paragraph">
                  <wp:posOffset>1767564</wp:posOffset>
                </wp:positionV>
                <wp:extent cx="3013544" cy="588010"/>
                <wp:effectExtent l="0" t="0" r="15875" b="2159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544" cy="58801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3F4" w:rsidRPr="002873F4" w:rsidRDefault="002873F4" w:rsidP="002873F4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3F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Pozimi lahko zamrzne. Aktivnosti </w:t>
                            </w:r>
                            <w:r w:rsidRPr="002873F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živali in rastlin se </w:t>
                            </w:r>
                            <w:r w:rsidRPr="002873F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upočasnijo ali se celo prekinejo</w:t>
                            </w:r>
                            <w:r w:rsidRPr="002873F4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873F4" w:rsidRPr="002873F4" w:rsidRDefault="002873F4" w:rsidP="002873F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628D9" id="Zaobljeni pravokotnik 4" o:spid="_x0000_s1026" style="position:absolute;left:0;text-align:left;margin-left:221.55pt;margin-top:139.2pt;width:237.3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" filled="f" strokecolor="#0d0d0d" strokeweight="1pt">
                <v:stroke joinstyle="miter"/>
                <v:textbox>
                  <w:txbxContent>
                    <w:p w:rsidR="002873F4" w:rsidRPr="002873F4" w:rsidRDefault="002873F4" w:rsidP="002873F4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3F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Pozimi lahko zamrzne. Aktivnosti </w:t>
                      </w:r>
                      <w:r w:rsidRPr="002873F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živali in rastlin se </w:t>
                      </w:r>
                      <w:r w:rsidRPr="002873F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upočasnijo ali se celo prekinejo</w:t>
                      </w:r>
                      <w:r w:rsidRPr="002873F4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873F4" w:rsidRPr="002873F4" w:rsidRDefault="002873F4" w:rsidP="002873F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3F4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B7F6" wp14:editId="78472C82">
                <wp:simplePos x="0" y="0"/>
                <wp:positionH relativeFrom="column">
                  <wp:posOffset>54362</wp:posOffset>
                </wp:positionH>
                <wp:positionV relativeFrom="paragraph">
                  <wp:posOffset>1767564</wp:posOffset>
                </wp:positionV>
                <wp:extent cx="2266121" cy="588396"/>
                <wp:effectExtent l="0" t="0" r="20320" b="2159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1" cy="5883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3F4" w:rsidRPr="002873F4" w:rsidRDefault="002873F4" w:rsidP="002873F4">
                            <w:pPr>
                              <w:rPr>
                                <w:color w:val="538135" w:themeColor="accent6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73F4">
                              <w:rPr>
                                <w:color w:val="538135" w:themeColor="accent6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Bohinjsko jezero je poleti bogato zaraščeno.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DB7F6" id="Zaobljeni pravokotnik 3" o:spid="_x0000_s1027" style="position:absolute;left:0;text-align:left;margin-left:4.3pt;margin-top:139.2pt;width:178.4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" filled="f" strokecolor="#0d0d0d [3069]" strokeweight="1pt">
                <v:stroke joinstyle="miter"/>
                <v:textbox>
                  <w:txbxContent>
                    <w:p w:rsidR="002873F4" w:rsidRPr="002873F4" w:rsidRDefault="002873F4" w:rsidP="002873F4">
                      <w:pPr>
                        <w:rPr>
                          <w:color w:val="538135" w:themeColor="accent6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73F4">
                        <w:rPr>
                          <w:color w:val="538135" w:themeColor="accent6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Bohinjsko jezero je poleti bogato zaraščeno.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0A66F7" w:rsidRPr="002873F4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5D8376C1" wp14:editId="176FA9F3">
            <wp:extent cx="2596940" cy="1677726"/>
            <wp:effectExtent l="0" t="0" r="0" b="0"/>
            <wp:docPr id="2" name="Slika 2" descr="Ogromno Bohinjsko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romno Bohinjsko jez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63" cy="16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 w:rsidR="000A66F7" w:rsidRPr="002873F4">
        <w:rPr>
          <w:rFonts w:ascii="Tahoma" w:hAnsi="Tahoma" w:cs="Tahoma"/>
          <w:sz w:val="24"/>
          <w:szCs w:val="24"/>
        </w:rPr>
        <w:t xml:space="preserve">  </w:t>
      </w:r>
      <w:r w:rsidR="000A66F7" w:rsidRPr="002873F4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31D78EF8" wp14:editId="359482B5">
            <wp:extent cx="2912455" cy="1660806"/>
            <wp:effectExtent l="0" t="0" r="2540" b="0"/>
            <wp:docPr id="1" name="Slika 1" descr="Bohinjsko jezero - Bohinj ECO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injsko jezero - Bohinj ECO Hot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81" cy="16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F4" w:rsidRPr="002873F4" w:rsidRDefault="002873F4" w:rsidP="002873F4">
      <w:pPr>
        <w:jc w:val="both"/>
        <w:rPr>
          <w:rFonts w:ascii="Tahoma" w:hAnsi="Tahoma" w:cs="Tahoma"/>
          <w:sz w:val="24"/>
          <w:szCs w:val="24"/>
        </w:rPr>
      </w:pPr>
    </w:p>
    <w:p w:rsidR="002873F4" w:rsidRPr="002873F4" w:rsidRDefault="002873F4" w:rsidP="002873F4">
      <w:pPr>
        <w:jc w:val="both"/>
        <w:rPr>
          <w:rFonts w:ascii="Tahoma" w:hAnsi="Tahoma" w:cs="Tahoma"/>
          <w:sz w:val="24"/>
          <w:szCs w:val="24"/>
        </w:rPr>
      </w:pPr>
    </w:p>
    <w:p w:rsidR="002873F4" w:rsidRPr="002873F4" w:rsidRDefault="002873F4" w:rsidP="002873F4">
      <w:pPr>
        <w:jc w:val="both"/>
        <w:rPr>
          <w:rFonts w:ascii="Tahoma" w:hAnsi="Tahoma" w:cs="Tahoma"/>
          <w:sz w:val="24"/>
          <w:szCs w:val="24"/>
        </w:rPr>
      </w:pPr>
    </w:p>
    <w:p w:rsidR="002873F4" w:rsidRPr="002873F4" w:rsidRDefault="002873F4" w:rsidP="002873F4">
      <w:pPr>
        <w:jc w:val="both"/>
        <w:rPr>
          <w:rFonts w:ascii="Tahoma" w:hAnsi="Tahoma" w:cs="Tahoma"/>
          <w:sz w:val="24"/>
          <w:szCs w:val="24"/>
        </w:rPr>
      </w:pPr>
    </w:p>
    <w:p w:rsidR="002873F4" w:rsidRPr="002873F4" w:rsidRDefault="002873F4" w:rsidP="002873F4">
      <w:pPr>
        <w:jc w:val="both"/>
        <w:rPr>
          <w:rFonts w:ascii="Tahoma" w:hAnsi="Tahoma" w:cs="Tahoma"/>
          <w:b/>
          <w:sz w:val="24"/>
          <w:szCs w:val="24"/>
        </w:rPr>
      </w:pPr>
      <w:r w:rsidRPr="002873F4">
        <w:rPr>
          <w:rFonts w:ascii="Tahoma" w:hAnsi="Tahoma" w:cs="Tahoma"/>
          <w:b/>
          <w:sz w:val="24"/>
          <w:szCs w:val="24"/>
          <w:highlight w:val="yellow"/>
        </w:rPr>
        <w:lastRenderedPageBreak/>
        <w:t>Dejavnost za učence</w:t>
      </w:r>
    </w:p>
    <w:p w:rsidR="002873F4" w:rsidRDefault="002873F4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 xml:space="preserve">V nekaj kratkih sprehodih si oglej značilne ekosisteme v okolici domačega kraja. Oglej si travnik, gozd, sadovnjak, vinograd, ribnik, potok…. </w:t>
      </w:r>
      <w:r>
        <w:rPr>
          <w:rFonts w:ascii="Tahoma" w:hAnsi="Tahoma" w:cs="Tahoma"/>
          <w:sz w:val="24"/>
          <w:szCs w:val="24"/>
        </w:rPr>
        <w:t xml:space="preserve">Ko se sprehajaš razmisli ali je v okolici tvojega kraja kakšen naravni ekosistem. </w:t>
      </w:r>
    </w:p>
    <w:p w:rsidR="002873F4" w:rsidRDefault="002873F4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</w:p>
    <w:p w:rsidR="002873F4" w:rsidRPr="002873F4" w:rsidRDefault="002873F4" w:rsidP="002873F4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2873F4">
        <w:rPr>
          <w:rFonts w:ascii="Tahoma" w:hAnsi="Tahoma" w:cs="Tahoma"/>
          <w:sz w:val="24"/>
          <w:szCs w:val="24"/>
        </w:rPr>
        <w:t xml:space="preserve">Med seboj jih primerjaj in razmisli kateri neživi dejavniki vplivajo na to katere rastline uspevajo na določenem kraju in katere organizme </w:t>
      </w:r>
      <w:r>
        <w:rPr>
          <w:rFonts w:ascii="Tahoma" w:hAnsi="Tahoma" w:cs="Tahoma"/>
          <w:sz w:val="24"/>
          <w:szCs w:val="24"/>
        </w:rPr>
        <w:t xml:space="preserve">- </w:t>
      </w:r>
      <w:bookmarkStart w:id="0" w:name="_GoBack"/>
      <w:bookmarkEnd w:id="0"/>
      <w:r w:rsidRPr="002873F4">
        <w:rPr>
          <w:rFonts w:ascii="Tahoma" w:hAnsi="Tahoma" w:cs="Tahoma"/>
          <w:sz w:val="24"/>
          <w:szCs w:val="24"/>
        </w:rPr>
        <w:t>živali lahko najdemo v določenem ekosistemu.</w:t>
      </w:r>
    </w:p>
    <w:p w:rsidR="002873F4" w:rsidRPr="002873F4" w:rsidRDefault="002873F4">
      <w:pPr>
        <w:rPr>
          <w:rFonts w:ascii="Tahoma" w:hAnsi="Tahoma" w:cs="Tahoma"/>
          <w:sz w:val="24"/>
          <w:szCs w:val="24"/>
        </w:rPr>
      </w:pPr>
    </w:p>
    <w:sectPr w:rsidR="002873F4" w:rsidRPr="0028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86"/>
    <w:rsid w:val="000A66F7"/>
    <w:rsid w:val="002873F4"/>
    <w:rsid w:val="002C4C86"/>
    <w:rsid w:val="00A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F62"/>
  <w15:chartTrackingRefBased/>
  <w15:docId w15:val="{C1D2E633-FBA5-4BB4-9044-311AA854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2020-05-26T15:14:00Z</dcterms:created>
  <dcterms:modified xsi:type="dcterms:W3CDTF">2020-05-26T15:44:00Z</dcterms:modified>
</cp:coreProperties>
</file>