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803" w:rsidRPr="00306803" w:rsidRDefault="00306803">
      <w:pPr>
        <w:rPr>
          <w:rFonts w:ascii="Tahoma" w:hAnsi="Tahoma" w:cs="Tahoma"/>
          <w:b/>
          <w:sz w:val="24"/>
          <w:szCs w:val="24"/>
        </w:rPr>
      </w:pPr>
      <w:r w:rsidRPr="00306803">
        <w:rPr>
          <w:rFonts w:ascii="Tahoma" w:hAnsi="Tahoma" w:cs="Tahoma"/>
          <w:b/>
          <w:noProof/>
          <w:sz w:val="24"/>
          <w:szCs w:val="24"/>
          <w:lang w:eastAsia="sl-SI"/>
        </w:rPr>
        <w:drawing>
          <wp:anchor distT="0" distB="0" distL="114300" distR="114300" simplePos="0" relativeHeight="251658240" behindDoc="1" locked="0" layoutInCell="1" allowOverlap="1" wp14:anchorId="565477EE" wp14:editId="0189CD17">
            <wp:simplePos x="0" y="0"/>
            <wp:positionH relativeFrom="column">
              <wp:posOffset>3786505</wp:posOffset>
            </wp:positionH>
            <wp:positionV relativeFrom="paragraph">
              <wp:posOffset>-737870</wp:posOffset>
            </wp:positionV>
            <wp:extent cx="2590800" cy="1512497"/>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0800" cy="1512497"/>
                    </a:xfrm>
                    <a:prstGeom prst="rect">
                      <a:avLst/>
                    </a:prstGeom>
                    <a:noFill/>
                  </pic:spPr>
                </pic:pic>
              </a:graphicData>
            </a:graphic>
            <wp14:sizeRelH relativeFrom="page">
              <wp14:pctWidth>0</wp14:pctWidth>
            </wp14:sizeRelH>
            <wp14:sizeRelV relativeFrom="page">
              <wp14:pctHeight>0</wp14:pctHeight>
            </wp14:sizeRelV>
          </wp:anchor>
        </w:drawing>
      </w:r>
      <w:r w:rsidRPr="00306803">
        <w:rPr>
          <w:rFonts w:ascii="Tahoma" w:hAnsi="Tahoma" w:cs="Tahoma"/>
          <w:b/>
          <w:sz w:val="24"/>
          <w:szCs w:val="24"/>
        </w:rPr>
        <w:t>NARAVOSLOVJE 7. razred</w:t>
      </w:r>
    </w:p>
    <w:p w:rsidR="00306803" w:rsidRPr="00306803" w:rsidRDefault="00306803">
      <w:pPr>
        <w:rPr>
          <w:rFonts w:ascii="Tahoma" w:hAnsi="Tahoma" w:cs="Tahoma"/>
          <w:b/>
          <w:sz w:val="24"/>
          <w:szCs w:val="24"/>
        </w:rPr>
      </w:pPr>
      <w:r w:rsidRPr="00306803">
        <w:rPr>
          <w:rFonts w:ascii="Tahoma" w:hAnsi="Tahoma" w:cs="Tahoma"/>
          <w:b/>
          <w:sz w:val="24"/>
          <w:szCs w:val="24"/>
        </w:rPr>
        <w:t>POUK NA DALJAVO (DOMA), četrtek, 21. 5. 2020</w:t>
      </w:r>
    </w:p>
    <w:p w:rsidR="00EC31D5" w:rsidRPr="00306803" w:rsidRDefault="00306803">
      <w:pPr>
        <w:rPr>
          <w:rFonts w:ascii="Tahoma" w:hAnsi="Tahoma" w:cs="Tahoma"/>
          <w:i/>
          <w:sz w:val="24"/>
          <w:szCs w:val="24"/>
        </w:rPr>
      </w:pPr>
      <w:r w:rsidRPr="00306803">
        <w:rPr>
          <w:rFonts w:ascii="Tahoma" w:hAnsi="Tahoma" w:cs="Tahoma"/>
          <w:i/>
          <w:sz w:val="24"/>
          <w:szCs w:val="24"/>
        </w:rPr>
        <w:t>Zgradba in delovanje različnih ekosistemov</w:t>
      </w:r>
    </w:p>
    <w:p w:rsidR="00306803" w:rsidRPr="00306803" w:rsidRDefault="00306803">
      <w:pPr>
        <w:rPr>
          <w:rFonts w:ascii="Tahoma" w:hAnsi="Tahoma" w:cs="Tahoma"/>
          <w:sz w:val="24"/>
          <w:szCs w:val="24"/>
        </w:rPr>
      </w:pPr>
    </w:p>
    <w:p w:rsidR="00306803" w:rsidRPr="00306803" w:rsidRDefault="00306803">
      <w:pPr>
        <w:rPr>
          <w:rFonts w:ascii="Tahoma" w:hAnsi="Tahoma" w:cs="Tahoma"/>
          <w:b/>
          <w:color w:val="FF0000"/>
          <w:sz w:val="24"/>
          <w:szCs w:val="24"/>
          <w:u w:val="single"/>
        </w:rPr>
      </w:pPr>
      <w:r w:rsidRPr="00306803">
        <w:rPr>
          <w:rFonts w:ascii="Tahoma" w:hAnsi="Tahoma" w:cs="Tahoma"/>
          <w:b/>
          <w:color w:val="FF0000"/>
          <w:sz w:val="24"/>
          <w:szCs w:val="24"/>
          <w:u w:val="single"/>
        </w:rPr>
        <w:t>Navodila za učence</w:t>
      </w:r>
    </w:p>
    <w:p w:rsidR="00306803" w:rsidRPr="00306803" w:rsidRDefault="00306803">
      <w:pPr>
        <w:rPr>
          <w:rFonts w:ascii="Tahoma" w:hAnsi="Tahoma" w:cs="Tahoma"/>
          <w:sz w:val="24"/>
          <w:szCs w:val="24"/>
        </w:rPr>
      </w:pPr>
      <w:r w:rsidRPr="00306803">
        <w:rPr>
          <w:rFonts w:ascii="Tahoma" w:hAnsi="Tahoma" w:cs="Tahoma"/>
          <w:sz w:val="24"/>
          <w:szCs w:val="24"/>
        </w:rPr>
        <w:t xml:space="preserve">Gore niso le kamnite stene </w:t>
      </w:r>
    </w:p>
    <w:p w:rsidR="00306803" w:rsidRPr="00306803" w:rsidRDefault="00306803">
      <w:pPr>
        <w:rPr>
          <w:rFonts w:ascii="Tahoma" w:hAnsi="Tahoma" w:cs="Tahoma"/>
          <w:sz w:val="24"/>
          <w:szCs w:val="24"/>
        </w:rPr>
      </w:pPr>
      <w:r w:rsidRPr="00306803">
        <w:rPr>
          <w:rFonts w:ascii="Tahoma" w:hAnsi="Tahoma" w:cs="Tahoma"/>
          <w:sz w:val="24"/>
          <w:szCs w:val="24"/>
        </w:rPr>
        <w:t>Danes boš spoznal/-a, katere značilne organizmi najdemo v gorovju, ter kakšni so pogoji za življenje.</w:t>
      </w:r>
    </w:p>
    <w:p w:rsidR="00306803" w:rsidRPr="00306803" w:rsidRDefault="00306803">
      <w:pPr>
        <w:rPr>
          <w:rFonts w:ascii="Tahoma" w:hAnsi="Tahoma" w:cs="Tahoma"/>
          <w:sz w:val="24"/>
          <w:szCs w:val="24"/>
        </w:rPr>
      </w:pPr>
      <w:r w:rsidRPr="00306803">
        <w:rPr>
          <w:rFonts w:ascii="Tahoma" w:hAnsi="Tahoma" w:cs="Tahoma"/>
          <w:sz w:val="24"/>
          <w:szCs w:val="24"/>
        </w:rPr>
        <w:t xml:space="preserve">Na spletni strani </w:t>
      </w:r>
      <w:proofErr w:type="spellStart"/>
      <w:r w:rsidRPr="00306803">
        <w:rPr>
          <w:rFonts w:ascii="Tahoma" w:hAnsi="Tahoma" w:cs="Tahoma"/>
          <w:sz w:val="24"/>
          <w:szCs w:val="24"/>
        </w:rPr>
        <w:t>iRokusPlus</w:t>
      </w:r>
      <w:proofErr w:type="spellEnd"/>
      <w:r w:rsidRPr="00306803">
        <w:rPr>
          <w:rFonts w:ascii="Tahoma" w:hAnsi="Tahoma" w:cs="Tahoma"/>
          <w:sz w:val="24"/>
          <w:szCs w:val="24"/>
        </w:rPr>
        <w:t xml:space="preserve"> si oglej zemljevid Slovenije – gorati predeli</w:t>
      </w:r>
    </w:p>
    <w:p w:rsidR="00306803" w:rsidRPr="00306803" w:rsidRDefault="00306803">
      <w:pPr>
        <w:rPr>
          <w:rFonts w:ascii="Tahoma" w:hAnsi="Tahoma" w:cs="Tahoma"/>
          <w:sz w:val="24"/>
          <w:szCs w:val="24"/>
        </w:rPr>
      </w:pPr>
      <w:hyperlink r:id="rId6" w:anchor="104" w:history="1">
        <w:r w:rsidRPr="00306803">
          <w:rPr>
            <w:rStyle w:val="Hiperpovezava"/>
            <w:rFonts w:ascii="Tahoma" w:hAnsi="Tahoma" w:cs="Tahoma"/>
            <w:sz w:val="24"/>
            <w:szCs w:val="24"/>
          </w:rPr>
          <w:t>https://www.irokusplus.si/vsebine/irp-nar7/#104</w:t>
        </w:r>
      </w:hyperlink>
    </w:p>
    <w:p w:rsidR="00306803" w:rsidRPr="00306803" w:rsidRDefault="00306803">
      <w:pPr>
        <w:rPr>
          <w:rFonts w:ascii="Tahoma" w:hAnsi="Tahoma" w:cs="Tahoma"/>
          <w:b/>
          <w:sz w:val="24"/>
          <w:szCs w:val="24"/>
        </w:rPr>
      </w:pPr>
      <w:r w:rsidRPr="00306803">
        <w:rPr>
          <w:rFonts w:ascii="Tahoma" w:hAnsi="Tahoma" w:cs="Tahoma"/>
          <w:sz w:val="24"/>
          <w:szCs w:val="24"/>
        </w:rPr>
        <w:t xml:space="preserve">V </w:t>
      </w:r>
      <w:r w:rsidRPr="00306803">
        <w:rPr>
          <w:rFonts w:ascii="Tahoma" w:hAnsi="Tahoma" w:cs="Tahoma"/>
          <w:b/>
          <w:sz w:val="24"/>
          <w:szCs w:val="24"/>
        </w:rPr>
        <w:t>zvezek</w:t>
      </w:r>
      <w:r w:rsidRPr="00306803">
        <w:rPr>
          <w:rFonts w:ascii="Tahoma" w:hAnsi="Tahoma" w:cs="Tahoma"/>
          <w:sz w:val="24"/>
          <w:szCs w:val="24"/>
        </w:rPr>
        <w:t xml:space="preserve"> si prepiši zapis </w:t>
      </w:r>
      <w:r w:rsidRPr="00306803">
        <w:rPr>
          <w:rFonts w:ascii="Tahoma" w:hAnsi="Tahoma" w:cs="Tahoma"/>
          <w:color w:val="FF0000"/>
          <w:sz w:val="24"/>
          <w:szCs w:val="24"/>
        </w:rPr>
        <w:t xml:space="preserve">Griči, hribi in gorovja </w:t>
      </w:r>
      <w:r w:rsidRPr="00306803">
        <w:rPr>
          <w:rFonts w:ascii="Tahoma" w:hAnsi="Tahoma" w:cs="Tahoma"/>
          <w:sz w:val="24"/>
          <w:szCs w:val="24"/>
        </w:rPr>
        <w:t>ter dopolni razpredelnico ter</w:t>
      </w:r>
      <w:r w:rsidRPr="00306803">
        <w:rPr>
          <w:rFonts w:ascii="Tahoma" w:hAnsi="Tahoma" w:cs="Tahoma"/>
          <w:b/>
          <w:sz w:val="24"/>
          <w:szCs w:val="24"/>
        </w:rPr>
        <w:t xml:space="preserve"> reši nalogo.</w:t>
      </w:r>
    </w:p>
    <w:p w:rsidR="00306803" w:rsidRDefault="00306803" w:rsidP="00306803">
      <w:pPr>
        <w:rPr>
          <w:rFonts w:ascii="Tahoma" w:hAnsi="Tahoma" w:cs="Tahoma"/>
          <w:sz w:val="24"/>
          <w:szCs w:val="24"/>
        </w:rPr>
      </w:pPr>
    </w:p>
    <w:p w:rsidR="00306803" w:rsidRPr="00306803" w:rsidRDefault="00306803">
      <w:pPr>
        <w:rPr>
          <w:rFonts w:ascii="Tahoma" w:hAnsi="Tahoma" w:cs="Tahoma"/>
          <w:sz w:val="24"/>
          <w:szCs w:val="24"/>
        </w:rPr>
      </w:pPr>
    </w:p>
    <w:p w:rsidR="00306803" w:rsidRPr="00306803" w:rsidRDefault="00306803" w:rsidP="00306803">
      <w:pPr>
        <w:rPr>
          <w:rFonts w:ascii="Tahoma" w:hAnsi="Tahoma" w:cs="Tahoma"/>
          <w:sz w:val="24"/>
          <w:szCs w:val="24"/>
          <w:u w:val="single"/>
        </w:rPr>
      </w:pPr>
      <w:r w:rsidRPr="00306803">
        <w:rPr>
          <w:rFonts w:ascii="Tahoma" w:hAnsi="Tahoma" w:cs="Tahoma"/>
          <w:bCs/>
          <w:sz w:val="24"/>
          <w:szCs w:val="24"/>
          <w:u w:val="single"/>
        </w:rPr>
        <w:t>Griči, hribi in gorovja</w:t>
      </w:r>
    </w:p>
    <w:p w:rsidR="00306803" w:rsidRPr="00306803" w:rsidRDefault="00306803" w:rsidP="00306803">
      <w:pPr>
        <w:jc w:val="both"/>
        <w:rPr>
          <w:rFonts w:ascii="Tahoma" w:hAnsi="Tahoma" w:cs="Tahoma"/>
          <w:sz w:val="24"/>
          <w:szCs w:val="24"/>
        </w:rPr>
      </w:pPr>
      <w:r w:rsidRPr="00306803">
        <w:rPr>
          <w:rFonts w:ascii="Tahoma" w:hAnsi="Tahoma" w:cs="Tahoma"/>
          <w:sz w:val="24"/>
          <w:szCs w:val="24"/>
        </w:rPr>
        <w:t xml:space="preserve">Značilnost vzpetin vseh vrst je, da segajo v višje, hladnejše in bolj prepihane plasti ozračja. To pomeni, da so pogoji za življenje lahko ostrejši od pogojev v dolini. Najvišje gore sveta segajo v območja, kjer je prek celega leta sneg in led, hkrati pa je tudi zrak v višinah bistveno redkejši. Strma pobočja so močno izpostavljena eroziji vetra in vode, prst je tanka ali pa je pogosto le v razpokah skal. To močno omejuje življenjski prostor. </w:t>
      </w:r>
      <w:bookmarkStart w:id="0" w:name="_GoBack"/>
      <w:r w:rsidRPr="00CF290F">
        <w:rPr>
          <w:rFonts w:ascii="Tahoma" w:hAnsi="Tahoma" w:cs="Tahoma"/>
          <w:b/>
          <w:sz w:val="24"/>
          <w:szCs w:val="24"/>
        </w:rPr>
        <w:t>Gorske rastline in živali so prilagojene mrazu in pomanjkanju hrane.</w:t>
      </w:r>
      <w:bookmarkEnd w:id="0"/>
      <w:r w:rsidRPr="00306803">
        <w:rPr>
          <w:rFonts w:ascii="Tahoma" w:hAnsi="Tahoma" w:cs="Tahoma"/>
          <w:sz w:val="24"/>
          <w:szCs w:val="24"/>
        </w:rPr>
        <w:t xml:space="preserve"> Območja v sredogorju in visokogorju potrebujejo bistveno daljši čas obnove okolja, kot tista v dolini.</w:t>
      </w:r>
    </w:p>
    <w:p w:rsidR="00306803" w:rsidRPr="00306803" w:rsidRDefault="00306803" w:rsidP="00306803">
      <w:pPr>
        <w:jc w:val="both"/>
        <w:rPr>
          <w:rFonts w:ascii="Tahoma" w:hAnsi="Tahoma" w:cs="Tahoma"/>
          <w:bCs/>
          <w:sz w:val="24"/>
          <w:szCs w:val="24"/>
        </w:rPr>
      </w:pPr>
    </w:p>
    <w:p w:rsidR="00306803" w:rsidRPr="00306803" w:rsidRDefault="00306803" w:rsidP="00306803">
      <w:pPr>
        <w:rPr>
          <w:rFonts w:ascii="Tahoma" w:hAnsi="Tahoma" w:cs="Tahoma"/>
          <w:sz w:val="24"/>
          <w:szCs w:val="24"/>
          <w:u w:val="single"/>
        </w:rPr>
      </w:pPr>
      <w:r w:rsidRPr="00306803">
        <w:rPr>
          <w:rFonts w:ascii="Tahoma" w:hAnsi="Tahoma" w:cs="Tahoma"/>
          <w:bCs/>
          <w:sz w:val="24"/>
          <w:szCs w:val="24"/>
          <w:u w:val="single"/>
        </w:rPr>
        <w:t>Prebivalci gora</w:t>
      </w:r>
    </w:p>
    <w:p w:rsidR="00306803" w:rsidRPr="00306803" w:rsidRDefault="00306803" w:rsidP="00306803">
      <w:pPr>
        <w:jc w:val="both"/>
        <w:rPr>
          <w:rFonts w:ascii="Tahoma" w:hAnsi="Tahoma" w:cs="Tahoma"/>
          <w:sz w:val="24"/>
          <w:szCs w:val="24"/>
        </w:rPr>
      </w:pPr>
      <w:r w:rsidRPr="00306803">
        <w:rPr>
          <w:rFonts w:ascii="Tahoma" w:hAnsi="Tahoma" w:cs="Tahoma"/>
          <w:sz w:val="24"/>
          <w:szCs w:val="24"/>
        </w:rPr>
        <w:t xml:space="preserve">Gorski predeli imajo značilno </w:t>
      </w:r>
      <w:r w:rsidRPr="00CF290F">
        <w:rPr>
          <w:rFonts w:ascii="Tahoma" w:hAnsi="Tahoma" w:cs="Tahoma"/>
          <w:b/>
          <w:sz w:val="24"/>
          <w:szCs w:val="24"/>
        </w:rPr>
        <w:t>nizko rastje</w:t>
      </w:r>
      <w:r w:rsidRPr="00306803">
        <w:rPr>
          <w:rFonts w:ascii="Tahoma" w:hAnsi="Tahoma" w:cs="Tahoma"/>
          <w:sz w:val="24"/>
          <w:szCs w:val="24"/>
        </w:rPr>
        <w:t xml:space="preserve">, ki se korenini v razpokah skal in </w:t>
      </w:r>
      <w:r w:rsidRPr="00CF290F">
        <w:rPr>
          <w:rFonts w:ascii="Tahoma" w:hAnsi="Tahoma" w:cs="Tahoma"/>
          <w:b/>
          <w:sz w:val="24"/>
          <w:szCs w:val="24"/>
        </w:rPr>
        <w:t>živali</w:t>
      </w:r>
      <w:r w:rsidRPr="00306803">
        <w:rPr>
          <w:rFonts w:ascii="Tahoma" w:hAnsi="Tahoma" w:cs="Tahoma"/>
          <w:sz w:val="24"/>
          <w:szCs w:val="24"/>
        </w:rPr>
        <w:t>, ki so se prilagodile na življenjsko okolje, kjer je pogosto pomanjkanje vode in hrane. Občutna je razlika med osojno in prisojno stranjo hribov, saj na nekatere senčne dele, sonce nikoli ne posveti. Prav zaradi ostrih razmer so ekosistemi in organizmi v njih med seboj tesno povezani.</w:t>
      </w:r>
    </w:p>
    <w:p w:rsidR="00306803" w:rsidRPr="00306803" w:rsidRDefault="00306803" w:rsidP="00306803">
      <w:pPr>
        <w:rPr>
          <w:rFonts w:ascii="Tahoma" w:hAnsi="Tahoma" w:cs="Tahoma"/>
          <w:sz w:val="24"/>
          <w:szCs w:val="24"/>
        </w:rPr>
      </w:pPr>
    </w:p>
    <w:p w:rsidR="00306803" w:rsidRPr="00306803" w:rsidRDefault="00306803" w:rsidP="00306803">
      <w:pPr>
        <w:rPr>
          <w:rFonts w:ascii="Tahoma" w:hAnsi="Tahoma" w:cs="Tahoma"/>
        </w:rPr>
      </w:pPr>
      <w:r w:rsidRPr="00306803">
        <w:rPr>
          <w:rFonts w:ascii="Tahoma" w:hAnsi="Tahoma" w:cs="Tahoma"/>
          <w:sz w:val="24"/>
          <w:szCs w:val="24"/>
        </w:rPr>
        <w:lastRenderedPageBreak/>
        <w:drawing>
          <wp:inline distT="0" distB="0" distL="0" distR="0" wp14:anchorId="4F0E3840" wp14:editId="6F90C258">
            <wp:extent cx="5837990" cy="13430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37" t="19114" r="23115" b="57751"/>
                    <a:stretch/>
                  </pic:blipFill>
                  <pic:spPr bwMode="auto">
                    <a:xfrm>
                      <a:off x="0" y="0"/>
                      <a:ext cx="5843612" cy="1344318"/>
                    </a:xfrm>
                    <a:prstGeom prst="rect">
                      <a:avLst/>
                    </a:prstGeom>
                    <a:ln>
                      <a:noFill/>
                    </a:ln>
                    <a:extLst>
                      <a:ext uri="{53640926-AAD7-44D8-BBD7-CCE9431645EC}">
                        <a14:shadowObscured xmlns:a14="http://schemas.microsoft.com/office/drawing/2010/main"/>
                      </a:ext>
                    </a:extLst>
                  </pic:spPr>
                </pic:pic>
              </a:graphicData>
            </a:graphic>
          </wp:inline>
        </w:drawing>
      </w:r>
      <w:r w:rsidRPr="00306803">
        <w:rPr>
          <w:rFonts w:ascii="Tahoma" w:hAnsi="Tahoma" w:cs="Tahoma"/>
        </w:rPr>
        <w:t xml:space="preserve">KOZOROG </w:t>
      </w:r>
      <w:r w:rsidRPr="00306803">
        <w:rPr>
          <w:rFonts w:ascii="Tahoma" w:hAnsi="Tahoma" w:cs="Tahoma"/>
        </w:rPr>
        <w:tab/>
      </w:r>
      <w:r w:rsidRPr="00306803">
        <w:rPr>
          <w:rFonts w:ascii="Tahoma" w:hAnsi="Tahoma" w:cs="Tahoma"/>
        </w:rPr>
        <w:tab/>
      </w:r>
      <w:r w:rsidRPr="00306803">
        <w:rPr>
          <w:rFonts w:ascii="Tahoma" w:hAnsi="Tahoma" w:cs="Tahoma"/>
        </w:rPr>
        <w:tab/>
      </w:r>
      <w:r w:rsidRPr="00306803">
        <w:rPr>
          <w:rFonts w:ascii="Tahoma" w:hAnsi="Tahoma" w:cs="Tahoma"/>
        </w:rPr>
        <w:tab/>
        <w:t xml:space="preserve">GAMS </w:t>
      </w:r>
      <w:r w:rsidRPr="00306803">
        <w:rPr>
          <w:rFonts w:ascii="Tahoma" w:hAnsi="Tahoma" w:cs="Tahoma"/>
        </w:rPr>
        <w:tab/>
      </w:r>
      <w:r w:rsidRPr="00306803">
        <w:rPr>
          <w:rFonts w:ascii="Tahoma" w:hAnsi="Tahoma" w:cs="Tahoma"/>
        </w:rPr>
        <w:tab/>
      </w:r>
      <w:r w:rsidRPr="00306803">
        <w:rPr>
          <w:rFonts w:ascii="Tahoma" w:hAnsi="Tahoma" w:cs="Tahoma"/>
        </w:rPr>
        <w:tab/>
      </w:r>
      <w:r w:rsidRPr="00306803">
        <w:rPr>
          <w:rFonts w:ascii="Tahoma" w:hAnsi="Tahoma" w:cs="Tahoma"/>
        </w:rPr>
        <w:tab/>
      </w:r>
      <w:r w:rsidRPr="00306803">
        <w:rPr>
          <w:rFonts w:ascii="Tahoma" w:hAnsi="Tahoma" w:cs="Tahoma"/>
        </w:rPr>
        <w:tab/>
        <w:t>SVIZEC</w:t>
      </w:r>
    </w:p>
    <w:p w:rsidR="00306803" w:rsidRPr="00306803" w:rsidRDefault="00306803" w:rsidP="00306803">
      <w:pPr>
        <w:rPr>
          <w:rFonts w:ascii="Tahoma" w:hAnsi="Tahoma" w:cs="Tahoma"/>
          <w:sz w:val="24"/>
          <w:szCs w:val="24"/>
        </w:rPr>
      </w:pPr>
      <w:r w:rsidRPr="00306803">
        <w:rPr>
          <w:rFonts w:ascii="Tahoma" w:hAnsi="Tahoma" w:cs="Tahoma"/>
          <w:sz w:val="24"/>
          <w:szCs w:val="24"/>
        </w:rPr>
        <w:t xml:space="preserve"> </w:t>
      </w:r>
      <w:r w:rsidRPr="00306803">
        <w:rPr>
          <w:rFonts w:ascii="Tahoma" w:hAnsi="Tahoma" w:cs="Tahoma"/>
          <w:sz w:val="24"/>
          <w:szCs w:val="24"/>
        </w:rPr>
        <w:drawing>
          <wp:inline distT="0" distB="0" distL="0" distR="0" wp14:anchorId="1F7C94AB" wp14:editId="096030C7">
            <wp:extent cx="5851783" cy="13906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37" t="42846" r="23115" b="33254"/>
                    <a:stretch/>
                  </pic:blipFill>
                  <pic:spPr bwMode="auto">
                    <a:xfrm>
                      <a:off x="0" y="0"/>
                      <a:ext cx="5858247" cy="1392186"/>
                    </a:xfrm>
                    <a:prstGeom prst="rect">
                      <a:avLst/>
                    </a:prstGeom>
                    <a:ln>
                      <a:noFill/>
                    </a:ln>
                    <a:extLst>
                      <a:ext uri="{53640926-AAD7-44D8-BBD7-CCE9431645EC}">
                        <a14:shadowObscured xmlns:a14="http://schemas.microsoft.com/office/drawing/2010/main"/>
                      </a:ext>
                    </a:extLst>
                  </pic:spPr>
                </pic:pic>
              </a:graphicData>
            </a:graphic>
          </wp:inline>
        </w:drawing>
      </w:r>
    </w:p>
    <w:p w:rsidR="00306803" w:rsidRPr="00306803" w:rsidRDefault="00306803" w:rsidP="00306803">
      <w:pPr>
        <w:rPr>
          <w:rFonts w:ascii="Tahoma" w:hAnsi="Tahoma" w:cs="Tahoma"/>
        </w:rPr>
      </w:pPr>
      <w:r w:rsidRPr="00306803">
        <w:rPr>
          <w:rFonts w:ascii="Tahoma" w:hAnsi="Tahoma" w:cs="Tahoma"/>
        </w:rPr>
        <w:t xml:space="preserve">PLANINSKI OREL </w:t>
      </w:r>
      <w:r w:rsidRPr="00306803">
        <w:rPr>
          <w:rFonts w:ascii="Tahoma" w:hAnsi="Tahoma" w:cs="Tahoma"/>
        </w:rPr>
        <w:tab/>
      </w:r>
      <w:r w:rsidRPr="00306803">
        <w:rPr>
          <w:rFonts w:ascii="Tahoma" w:hAnsi="Tahoma" w:cs="Tahoma"/>
        </w:rPr>
        <w:tab/>
      </w:r>
      <w:r w:rsidRPr="00306803">
        <w:rPr>
          <w:rFonts w:ascii="Tahoma" w:hAnsi="Tahoma" w:cs="Tahoma"/>
        </w:rPr>
        <w:tab/>
        <w:t xml:space="preserve">ALPSKI PUPEK  </w:t>
      </w:r>
      <w:r w:rsidRPr="00306803">
        <w:rPr>
          <w:rFonts w:ascii="Tahoma" w:hAnsi="Tahoma" w:cs="Tahoma"/>
        </w:rPr>
        <w:tab/>
      </w:r>
      <w:r w:rsidRPr="00306803">
        <w:rPr>
          <w:rFonts w:ascii="Tahoma" w:hAnsi="Tahoma" w:cs="Tahoma"/>
        </w:rPr>
        <w:tab/>
      </w:r>
      <w:r w:rsidRPr="00306803">
        <w:rPr>
          <w:rFonts w:ascii="Tahoma" w:hAnsi="Tahoma" w:cs="Tahoma"/>
        </w:rPr>
        <w:tab/>
        <w:t>RUŠJE</w:t>
      </w:r>
    </w:p>
    <w:p w:rsidR="00306803" w:rsidRPr="00306803" w:rsidRDefault="00306803" w:rsidP="00306803">
      <w:pPr>
        <w:rPr>
          <w:rFonts w:ascii="Tahoma" w:hAnsi="Tahoma" w:cs="Tahoma"/>
          <w:sz w:val="24"/>
          <w:szCs w:val="24"/>
        </w:rPr>
      </w:pPr>
    </w:p>
    <w:p w:rsidR="00306803" w:rsidRPr="00306803" w:rsidRDefault="00306803" w:rsidP="00306803">
      <w:pPr>
        <w:rPr>
          <w:rFonts w:ascii="Tahoma" w:hAnsi="Tahoma" w:cs="Tahoma"/>
          <w:bCs/>
        </w:rPr>
      </w:pPr>
      <w:r w:rsidRPr="00306803">
        <w:rPr>
          <w:rFonts w:ascii="Tahoma" w:hAnsi="Tahoma" w:cs="Tahoma"/>
          <w:sz w:val="24"/>
          <w:szCs w:val="24"/>
        </w:rPr>
        <w:drawing>
          <wp:inline distT="0" distB="0" distL="0" distR="0" wp14:anchorId="4A3BEECD" wp14:editId="78450443">
            <wp:extent cx="5760720" cy="137574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37" t="67438" r="23115" b="8548"/>
                    <a:stretch/>
                  </pic:blipFill>
                  <pic:spPr bwMode="auto">
                    <a:xfrm>
                      <a:off x="0" y="0"/>
                      <a:ext cx="5760720" cy="1375741"/>
                    </a:xfrm>
                    <a:prstGeom prst="rect">
                      <a:avLst/>
                    </a:prstGeom>
                    <a:ln>
                      <a:noFill/>
                    </a:ln>
                    <a:extLst>
                      <a:ext uri="{53640926-AAD7-44D8-BBD7-CCE9431645EC}">
                        <a14:shadowObscured xmlns:a14="http://schemas.microsoft.com/office/drawing/2010/main"/>
                      </a:ext>
                    </a:extLst>
                  </pic:spPr>
                </pic:pic>
              </a:graphicData>
            </a:graphic>
          </wp:inline>
        </w:drawing>
      </w:r>
      <w:r w:rsidRPr="00306803">
        <w:rPr>
          <w:rFonts w:ascii="Tahoma" w:hAnsi="Tahoma" w:cs="Tahoma"/>
          <w:bCs/>
        </w:rPr>
        <w:t xml:space="preserve">DLAKAVI SLEČ  </w:t>
      </w:r>
      <w:r w:rsidRPr="00306803">
        <w:rPr>
          <w:rFonts w:ascii="Tahoma" w:hAnsi="Tahoma" w:cs="Tahoma"/>
          <w:bCs/>
        </w:rPr>
        <w:tab/>
      </w:r>
      <w:r w:rsidRPr="00306803">
        <w:rPr>
          <w:rFonts w:ascii="Tahoma" w:hAnsi="Tahoma" w:cs="Tahoma"/>
          <w:bCs/>
        </w:rPr>
        <w:tab/>
      </w:r>
      <w:r w:rsidRPr="00306803">
        <w:rPr>
          <w:rFonts w:ascii="Tahoma" w:hAnsi="Tahoma" w:cs="Tahoma"/>
          <w:bCs/>
        </w:rPr>
        <w:tab/>
        <w:t xml:space="preserve">TRIGLAVSKA ROŽA </w:t>
      </w:r>
      <w:r w:rsidRPr="00306803">
        <w:rPr>
          <w:rFonts w:ascii="Tahoma" w:hAnsi="Tahoma" w:cs="Tahoma"/>
          <w:bCs/>
        </w:rPr>
        <w:tab/>
      </w:r>
      <w:r w:rsidRPr="00306803">
        <w:rPr>
          <w:rFonts w:ascii="Tahoma" w:hAnsi="Tahoma" w:cs="Tahoma"/>
          <w:bCs/>
        </w:rPr>
        <w:tab/>
        <w:t xml:space="preserve">       PLANIKA</w:t>
      </w:r>
    </w:p>
    <w:p w:rsidR="00306803" w:rsidRPr="00306803" w:rsidRDefault="00306803" w:rsidP="00306803">
      <w:pPr>
        <w:rPr>
          <w:rFonts w:ascii="Tahoma" w:hAnsi="Tahoma" w:cs="Tahoma"/>
          <w:b/>
          <w:bCs/>
          <w:sz w:val="24"/>
          <w:szCs w:val="24"/>
        </w:rPr>
      </w:pPr>
    </w:p>
    <w:p w:rsidR="00306803" w:rsidRPr="00306803" w:rsidRDefault="00306803" w:rsidP="00306803">
      <w:pPr>
        <w:rPr>
          <w:rFonts w:ascii="Tahoma" w:hAnsi="Tahoma" w:cs="Tahoma"/>
          <w:bCs/>
          <w:i/>
          <w:sz w:val="24"/>
          <w:szCs w:val="24"/>
        </w:rPr>
      </w:pPr>
      <w:r w:rsidRPr="00306803">
        <w:rPr>
          <w:rFonts w:ascii="Tahoma" w:hAnsi="Tahoma" w:cs="Tahoma"/>
          <w:bCs/>
          <w:i/>
          <w:sz w:val="24"/>
          <w:szCs w:val="24"/>
        </w:rPr>
        <w:t xml:space="preserve">ZANIMIVOST   </w:t>
      </w:r>
      <w:r w:rsidRPr="00306803">
        <w:rPr>
          <w:rFonts w:ascii="Tahoma" w:hAnsi="Tahoma" w:cs="Tahoma"/>
          <w:b/>
          <w:bCs/>
          <w:i/>
          <w:sz w:val="24"/>
          <w:szCs w:val="24"/>
        </w:rPr>
        <w:t>Zakaj je triglavsko Dvojno jezero postalo mlaka?</w:t>
      </w:r>
    </w:p>
    <w:p w:rsidR="00306803" w:rsidRPr="00306803" w:rsidRDefault="00306803" w:rsidP="00306803">
      <w:pPr>
        <w:rPr>
          <w:rFonts w:ascii="Tahoma" w:hAnsi="Tahoma" w:cs="Tahoma"/>
          <w:sz w:val="24"/>
          <w:szCs w:val="24"/>
        </w:rPr>
      </w:pPr>
      <w:r w:rsidRPr="00306803">
        <w:rPr>
          <w:rFonts w:ascii="Tahoma" w:hAnsi="Tahoma" w:cs="Tahoma"/>
          <w:sz w:val="24"/>
          <w:szCs w:val="24"/>
        </w:rPr>
        <w:t>V Triglavskem Dvojnem jezeru so sprva živele enocelične alge in njihovi plenilci, planktonski rakci. V ugodnih letih se je število alg sicer povečalo, vendar se je zaradi tega povečalo tudi število rakcev, ki so pojedli več alg.</w:t>
      </w:r>
      <w:r w:rsidRPr="00306803">
        <w:rPr>
          <w:rFonts w:ascii="Tahoma" w:hAnsi="Tahoma" w:cs="Tahoma"/>
          <w:sz w:val="24"/>
          <w:szCs w:val="24"/>
        </w:rPr>
        <w:br/>
        <w:t>Število alg je tako ostajalo razmeroma enako in ta enostaven ekosistem je bil stabilen. Leta 1991 so v Dvojno jezero spustili jato postrvi, da bi jih lahko obiskovalci lovili. Postrvi se prehranjujejo z rakci in kmalu so pojedle prav vse. To je pomenilo, da so se lahko alge zelo razmnožile, saj jih raki niso več jedli, postrvi pa tudi ne. Nekoč bistro Dvojno jezero se je tako spremenilo v mlako, polno alg.</w:t>
      </w:r>
    </w:p>
    <w:p w:rsidR="00306803" w:rsidRPr="00306803" w:rsidRDefault="00306803" w:rsidP="00306803">
      <w:pPr>
        <w:rPr>
          <w:rFonts w:ascii="Tahoma" w:hAnsi="Tahoma" w:cs="Tahoma"/>
          <w:sz w:val="24"/>
          <w:szCs w:val="24"/>
        </w:rPr>
      </w:pPr>
      <w:r w:rsidRPr="00306803">
        <w:rPr>
          <w:rFonts w:ascii="Tahoma" w:hAnsi="Tahoma" w:cs="Tahoma"/>
          <w:sz w:val="24"/>
          <w:szCs w:val="24"/>
        </w:rPr>
        <w:lastRenderedPageBreak/>
        <mc:AlternateContent>
          <mc:Choice Requires="wps">
            <w:drawing>
              <wp:inline distT="0" distB="0" distL="0" distR="0" wp14:anchorId="0AC17DB9" wp14:editId="3C00CD97">
                <wp:extent cx="304800" cy="304800"/>
                <wp:effectExtent l="0" t="0" r="0" b="0"/>
                <wp:docPr id="2" name="Pravokotnik 2" descr="https://www.irokusplus.si/vsebine/irp-nar7/f/8751/image/nar7_04_00/nar7_04_04/nar7_04_04_02z_img___dn7_s135_triglavsko_dvojno_jezer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C834A" id="Pravokotnik 2" o:spid="_x0000_s1026" alt="https://www.irokusplus.si/vsebine/irp-nar7/f/8751/image/nar7_04_00/nar7_04_04/nar7_04_04_02z_img___dn7_s135_triglavsko_dvojno_jezer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Chy9UFQMAAEo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306803">
        <w:rPr>
          <w:rFonts w:ascii="Tahoma" w:hAnsi="Tahoma" w:cs="Tahoma"/>
          <w:sz w:val="24"/>
          <w:szCs w:val="24"/>
        </w:rPr>
        <w:drawing>
          <wp:inline distT="0" distB="0" distL="0" distR="0" wp14:anchorId="05DBFA38" wp14:editId="631ADA15">
            <wp:extent cx="4733925" cy="3137276"/>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99" t="15879" r="23115" b="18251"/>
                    <a:stretch/>
                  </pic:blipFill>
                  <pic:spPr bwMode="auto">
                    <a:xfrm>
                      <a:off x="0" y="0"/>
                      <a:ext cx="4740357" cy="3141539"/>
                    </a:xfrm>
                    <a:prstGeom prst="rect">
                      <a:avLst/>
                    </a:prstGeom>
                    <a:ln>
                      <a:noFill/>
                    </a:ln>
                    <a:extLst>
                      <a:ext uri="{53640926-AAD7-44D8-BBD7-CCE9431645EC}">
                        <a14:shadowObscured xmlns:a14="http://schemas.microsoft.com/office/drawing/2010/main"/>
                      </a:ext>
                    </a:extLst>
                  </pic:spPr>
                </pic:pic>
              </a:graphicData>
            </a:graphic>
          </wp:inline>
        </w:drawing>
      </w:r>
    </w:p>
    <w:p w:rsidR="00306803" w:rsidRDefault="00306803">
      <w:pPr>
        <w:rPr>
          <w:rFonts w:ascii="Tahoma" w:hAnsi="Tahoma" w:cs="Tahoma"/>
          <w:i/>
          <w:sz w:val="24"/>
          <w:szCs w:val="24"/>
        </w:rPr>
      </w:pPr>
      <w:r w:rsidRPr="00306803">
        <w:rPr>
          <w:rFonts w:ascii="Tahoma" w:hAnsi="Tahoma" w:cs="Tahoma"/>
          <w:b/>
          <w:bCs/>
          <w:i/>
          <w:sz w:val="24"/>
          <w:szCs w:val="24"/>
        </w:rPr>
        <w:t>Triglavsko dvojno jezero</w:t>
      </w:r>
      <w:r w:rsidRPr="00306803">
        <w:rPr>
          <w:rFonts w:ascii="Tahoma" w:hAnsi="Tahoma" w:cs="Tahoma"/>
          <w:i/>
          <w:sz w:val="24"/>
          <w:szCs w:val="24"/>
        </w:rPr>
        <w:t> Triglavsko Dvojno jezero brez alg in Triglavsko Dvojno jezero po naselitvi postrvi – jezerskih zlatovčic.</w:t>
      </w:r>
    </w:p>
    <w:p w:rsidR="00306803" w:rsidRDefault="00306803">
      <w:pPr>
        <w:rPr>
          <w:rFonts w:ascii="Tahoma" w:hAnsi="Tahoma" w:cs="Tahoma"/>
          <w:i/>
          <w:sz w:val="24"/>
          <w:szCs w:val="24"/>
        </w:rPr>
      </w:pPr>
    </w:p>
    <w:p w:rsidR="00306803" w:rsidRDefault="00306803">
      <w:pPr>
        <w:rPr>
          <w:rFonts w:ascii="Tahoma" w:hAnsi="Tahoma" w:cs="Tahoma"/>
          <w:i/>
          <w:sz w:val="24"/>
          <w:szCs w:val="24"/>
        </w:rPr>
      </w:pPr>
    </w:p>
    <w:p w:rsidR="00306803" w:rsidRPr="00306803" w:rsidRDefault="00306803" w:rsidP="00306803">
      <w:pPr>
        <w:rPr>
          <w:rFonts w:ascii="Times New Roman" w:hAnsi="Times New Roman" w:cs="Times New Roman"/>
          <w:i/>
          <w:sz w:val="24"/>
          <w:szCs w:val="24"/>
        </w:rPr>
      </w:pPr>
      <w:r w:rsidRPr="00306803">
        <w:rPr>
          <w:rFonts w:ascii="Times New Roman" w:hAnsi="Times New Roman" w:cs="Times New Roman"/>
          <w:i/>
          <w:sz w:val="24"/>
          <w:szCs w:val="24"/>
        </w:rPr>
        <w:t>Z</w:t>
      </w:r>
      <w:r>
        <w:rPr>
          <w:rFonts w:ascii="Times New Roman" w:hAnsi="Times New Roman" w:cs="Times New Roman"/>
          <w:i/>
          <w:sz w:val="24"/>
          <w:szCs w:val="24"/>
        </w:rPr>
        <w:t>apis</w:t>
      </w:r>
      <w:r w:rsidRPr="00306803">
        <w:rPr>
          <w:rFonts w:ascii="Times New Roman" w:hAnsi="Times New Roman" w:cs="Times New Roman"/>
          <w:i/>
          <w:sz w:val="24"/>
          <w:szCs w:val="24"/>
        </w:rPr>
        <w:t xml:space="preserve"> v zvezek, četrtek, 21. 5. 2020</w:t>
      </w:r>
    </w:p>
    <w:p w:rsidR="00306803" w:rsidRPr="00306803" w:rsidRDefault="00306803" w:rsidP="00306803">
      <w:pPr>
        <w:rPr>
          <w:rFonts w:ascii="Comic Sans MS" w:hAnsi="Comic Sans MS" w:cs="Tahoma"/>
          <w:b/>
          <w:color w:val="FF0000"/>
          <w:sz w:val="28"/>
          <w:szCs w:val="28"/>
        </w:rPr>
      </w:pPr>
      <w:r w:rsidRPr="00306803">
        <w:rPr>
          <w:rFonts w:ascii="Comic Sans MS" w:hAnsi="Comic Sans MS" w:cs="Tahoma"/>
          <w:b/>
          <w:color w:val="FF0000"/>
          <w:sz w:val="28"/>
          <w:szCs w:val="28"/>
        </w:rPr>
        <w:t>Griči, hribi in gorovja</w:t>
      </w:r>
    </w:p>
    <w:p w:rsidR="00306803" w:rsidRDefault="00306803" w:rsidP="00306803">
      <w:pPr>
        <w:rPr>
          <w:rFonts w:ascii="Tahoma" w:hAnsi="Tahoma" w:cs="Tahoma"/>
          <w:sz w:val="24"/>
          <w:szCs w:val="24"/>
        </w:rPr>
      </w:pPr>
      <w:r w:rsidRPr="00306803">
        <w:rPr>
          <w:rFonts w:ascii="Tahoma" w:hAnsi="Tahoma" w:cs="Tahoma"/>
          <w:sz w:val="24"/>
          <w:szCs w:val="24"/>
        </w:rPr>
        <w:t>Opiši razlike med naslednjimi okolji:</w:t>
      </w:r>
    </w:p>
    <w:tbl>
      <w:tblPr>
        <w:tblStyle w:val="Tabelamrea"/>
        <w:tblW w:w="9361" w:type="dxa"/>
        <w:tblLook w:val="04A0" w:firstRow="1" w:lastRow="0" w:firstColumn="1" w:lastColumn="0" w:noHBand="0" w:noVBand="1"/>
      </w:tblPr>
      <w:tblGrid>
        <w:gridCol w:w="3119"/>
        <w:gridCol w:w="3121"/>
        <w:gridCol w:w="3121"/>
      </w:tblGrid>
      <w:tr w:rsidR="00306803" w:rsidTr="00306803">
        <w:trPr>
          <w:trHeight w:val="641"/>
        </w:trPr>
        <w:tc>
          <w:tcPr>
            <w:tcW w:w="3119" w:type="dxa"/>
          </w:tcPr>
          <w:p w:rsidR="00306803" w:rsidRDefault="00306803" w:rsidP="00306803">
            <w:pPr>
              <w:rPr>
                <w:rFonts w:ascii="Tahoma" w:hAnsi="Tahoma" w:cs="Tahoma"/>
                <w:sz w:val="24"/>
                <w:szCs w:val="24"/>
              </w:rPr>
            </w:pPr>
          </w:p>
        </w:tc>
        <w:tc>
          <w:tcPr>
            <w:tcW w:w="3121" w:type="dxa"/>
          </w:tcPr>
          <w:p w:rsidR="00306803" w:rsidRDefault="00306803" w:rsidP="00306803">
            <w:pPr>
              <w:rPr>
                <w:rFonts w:ascii="Tahoma" w:hAnsi="Tahoma" w:cs="Tahoma"/>
                <w:sz w:val="24"/>
                <w:szCs w:val="24"/>
              </w:rPr>
            </w:pPr>
            <w:r>
              <w:rPr>
                <w:rFonts w:ascii="Tahoma" w:hAnsi="Tahoma" w:cs="Tahoma"/>
                <w:sz w:val="24"/>
                <w:szCs w:val="24"/>
              </w:rPr>
              <w:t>griči</w:t>
            </w:r>
          </w:p>
        </w:tc>
        <w:tc>
          <w:tcPr>
            <w:tcW w:w="3121" w:type="dxa"/>
          </w:tcPr>
          <w:p w:rsidR="00306803" w:rsidRDefault="00306803" w:rsidP="00306803">
            <w:pPr>
              <w:rPr>
                <w:rFonts w:ascii="Tahoma" w:hAnsi="Tahoma" w:cs="Tahoma"/>
                <w:sz w:val="24"/>
                <w:szCs w:val="24"/>
              </w:rPr>
            </w:pPr>
            <w:r>
              <w:rPr>
                <w:rFonts w:ascii="Tahoma" w:hAnsi="Tahoma" w:cs="Tahoma"/>
                <w:sz w:val="24"/>
                <w:szCs w:val="24"/>
              </w:rPr>
              <w:t>skalne stene</w:t>
            </w:r>
          </w:p>
        </w:tc>
      </w:tr>
      <w:tr w:rsidR="00306803" w:rsidTr="00306803">
        <w:trPr>
          <w:trHeight w:val="641"/>
        </w:trPr>
        <w:tc>
          <w:tcPr>
            <w:tcW w:w="3119" w:type="dxa"/>
          </w:tcPr>
          <w:p w:rsidR="00306803" w:rsidRDefault="00306803" w:rsidP="00306803">
            <w:pPr>
              <w:rPr>
                <w:rFonts w:ascii="Tahoma" w:hAnsi="Tahoma" w:cs="Tahoma"/>
                <w:sz w:val="24"/>
                <w:szCs w:val="24"/>
              </w:rPr>
            </w:pPr>
            <w:r>
              <w:rPr>
                <w:rFonts w:ascii="Tahoma" w:hAnsi="Tahoma" w:cs="Tahoma"/>
                <w:sz w:val="24"/>
                <w:szCs w:val="24"/>
              </w:rPr>
              <w:t>opis reliefa</w:t>
            </w:r>
          </w:p>
        </w:tc>
        <w:tc>
          <w:tcPr>
            <w:tcW w:w="3121" w:type="dxa"/>
          </w:tcPr>
          <w:p w:rsidR="00306803" w:rsidRDefault="00306803" w:rsidP="00306803">
            <w:pPr>
              <w:rPr>
                <w:rFonts w:ascii="Tahoma" w:hAnsi="Tahoma" w:cs="Tahoma"/>
                <w:sz w:val="24"/>
                <w:szCs w:val="24"/>
              </w:rPr>
            </w:pPr>
          </w:p>
        </w:tc>
        <w:tc>
          <w:tcPr>
            <w:tcW w:w="3121" w:type="dxa"/>
          </w:tcPr>
          <w:p w:rsidR="00306803" w:rsidRDefault="00306803" w:rsidP="00306803">
            <w:pPr>
              <w:rPr>
                <w:rFonts w:ascii="Tahoma" w:hAnsi="Tahoma" w:cs="Tahoma"/>
                <w:sz w:val="24"/>
                <w:szCs w:val="24"/>
              </w:rPr>
            </w:pPr>
          </w:p>
        </w:tc>
      </w:tr>
      <w:tr w:rsidR="00306803" w:rsidTr="00306803">
        <w:trPr>
          <w:trHeight w:val="641"/>
        </w:trPr>
        <w:tc>
          <w:tcPr>
            <w:tcW w:w="3119" w:type="dxa"/>
          </w:tcPr>
          <w:p w:rsidR="00306803" w:rsidRDefault="00306803" w:rsidP="00306803">
            <w:pPr>
              <w:rPr>
                <w:rFonts w:ascii="Tahoma" w:hAnsi="Tahoma" w:cs="Tahoma"/>
                <w:sz w:val="24"/>
                <w:szCs w:val="24"/>
              </w:rPr>
            </w:pPr>
            <w:r>
              <w:rPr>
                <w:rFonts w:ascii="Tahoma" w:hAnsi="Tahoma" w:cs="Tahoma"/>
                <w:sz w:val="24"/>
                <w:szCs w:val="24"/>
              </w:rPr>
              <w:t>pogoji za življenje</w:t>
            </w:r>
          </w:p>
        </w:tc>
        <w:tc>
          <w:tcPr>
            <w:tcW w:w="3121" w:type="dxa"/>
          </w:tcPr>
          <w:p w:rsidR="00306803" w:rsidRDefault="00306803" w:rsidP="00306803">
            <w:pPr>
              <w:rPr>
                <w:rFonts w:ascii="Tahoma" w:hAnsi="Tahoma" w:cs="Tahoma"/>
                <w:sz w:val="24"/>
                <w:szCs w:val="24"/>
              </w:rPr>
            </w:pPr>
          </w:p>
        </w:tc>
        <w:tc>
          <w:tcPr>
            <w:tcW w:w="3121" w:type="dxa"/>
          </w:tcPr>
          <w:p w:rsidR="00306803" w:rsidRDefault="00306803" w:rsidP="00306803">
            <w:pPr>
              <w:rPr>
                <w:rFonts w:ascii="Tahoma" w:hAnsi="Tahoma" w:cs="Tahoma"/>
                <w:sz w:val="24"/>
                <w:szCs w:val="24"/>
              </w:rPr>
            </w:pPr>
          </w:p>
        </w:tc>
      </w:tr>
      <w:tr w:rsidR="00306803" w:rsidTr="00306803">
        <w:trPr>
          <w:trHeight w:val="1283"/>
        </w:trPr>
        <w:tc>
          <w:tcPr>
            <w:tcW w:w="3119" w:type="dxa"/>
          </w:tcPr>
          <w:p w:rsidR="00306803" w:rsidRDefault="00306803" w:rsidP="00306803">
            <w:pPr>
              <w:rPr>
                <w:rFonts w:ascii="Tahoma" w:hAnsi="Tahoma" w:cs="Tahoma"/>
                <w:sz w:val="24"/>
                <w:szCs w:val="24"/>
              </w:rPr>
            </w:pPr>
            <w:r>
              <w:rPr>
                <w:rFonts w:ascii="Tahoma" w:hAnsi="Tahoma" w:cs="Tahoma"/>
                <w:sz w:val="24"/>
                <w:szCs w:val="24"/>
              </w:rPr>
              <w:t>značilni organizmi, ki jih tukaj najdemo</w:t>
            </w:r>
          </w:p>
        </w:tc>
        <w:tc>
          <w:tcPr>
            <w:tcW w:w="3121" w:type="dxa"/>
          </w:tcPr>
          <w:p w:rsidR="00306803" w:rsidRDefault="00306803" w:rsidP="00306803">
            <w:pPr>
              <w:rPr>
                <w:rFonts w:ascii="Tahoma" w:hAnsi="Tahoma" w:cs="Tahoma"/>
                <w:sz w:val="24"/>
                <w:szCs w:val="24"/>
              </w:rPr>
            </w:pPr>
          </w:p>
        </w:tc>
        <w:tc>
          <w:tcPr>
            <w:tcW w:w="3121" w:type="dxa"/>
          </w:tcPr>
          <w:p w:rsidR="00306803" w:rsidRDefault="00306803" w:rsidP="00306803">
            <w:pPr>
              <w:rPr>
                <w:rFonts w:ascii="Tahoma" w:hAnsi="Tahoma" w:cs="Tahoma"/>
                <w:sz w:val="24"/>
                <w:szCs w:val="24"/>
              </w:rPr>
            </w:pPr>
          </w:p>
        </w:tc>
      </w:tr>
    </w:tbl>
    <w:p w:rsidR="00306803" w:rsidRDefault="00306803" w:rsidP="00306803">
      <w:pPr>
        <w:rPr>
          <w:rFonts w:ascii="Tahoma" w:hAnsi="Tahoma" w:cs="Tahoma"/>
          <w:sz w:val="24"/>
          <w:szCs w:val="24"/>
        </w:rPr>
      </w:pPr>
    </w:p>
    <w:p w:rsidR="00306803" w:rsidRDefault="00306803" w:rsidP="00306803">
      <w:pPr>
        <w:rPr>
          <w:rFonts w:ascii="Tahoma" w:hAnsi="Tahoma" w:cs="Tahoma"/>
          <w:sz w:val="24"/>
          <w:szCs w:val="24"/>
        </w:rPr>
      </w:pPr>
      <w:r>
        <w:rPr>
          <w:rFonts w:ascii="Tahoma" w:hAnsi="Tahoma" w:cs="Tahoma"/>
          <w:sz w:val="24"/>
          <w:szCs w:val="24"/>
        </w:rPr>
        <w:t>Opiši, kakšen je relief okolice tvojega domačega kraja.</w:t>
      </w:r>
    </w:p>
    <w:p w:rsidR="00306803" w:rsidRPr="00306803" w:rsidRDefault="00306803" w:rsidP="00306803">
      <w:pPr>
        <w:rPr>
          <w:rFonts w:ascii="Tahoma" w:hAnsi="Tahoma" w:cs="Tahoma"/>
          <w:sz w:val="24"/>
          <w:szCs w:val="24"/>
        </w:rPr>
      </w:pPr>
    </w:p>
    <w:p w:rsidR="00306803" w:rsidRPr="00306803" w:rsidRDefault="00306803">
      <w:pPr>
        <w:rPr>
          <w:rFonts w:ascii="Tahoma" w:hAnsi="Tahoma" w:cs="Tahoma"/>
          <w:sz w:val="24"/>
          <w:szCs w:val="24"/>
        </w:rPr>
      </w:pPr>
    </w:p>
    <w:sectPr w:rsidR="00306803" w:rsidRPr="003068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03"/>
    <w:rsid w:val="00306803"/>
    <w:rsid w:val="00CF290F"/>
    <w:rsid w:val="00EC31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E504F"/>
  <w15:chartTrackingRefBased/>
  <w15:docId w15:val="{73461687-8E06-43D2-8541-5EF774B4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06803"/>
    <w:rPr>
      <w:color w:val="0563C1" w:themeColor="hyperlink"/>
      <w:u w:val="single"/>
    </w:rPr>
  </w:style>
  <w:style w:type="table" w:styleId="Tabelamrea">
    <w:name w:val="Table Grid"/>
    <w:basedOn w:val="Navadnatabela"/>
    <w:uiPriority w:val="39"/>
    <w:rsid w:val="00306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irokusplus.si/vsebine/irp-nar7/"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FFE23B6-1D95-4EFC-A8A7-7C4D794A2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418</Words>
  <Characters>2389</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cp:revision>
  <dcterms:created xsi:type="dcterms:W3CDTF">2020-05-18T12:04:00Z</dcterms:created>
  <dcterms:modified xsi:type="dcterms:W3CDTF">2020-05-18T12:25:00Z</dcterms:modified>
</cp:coreProperties>
</file>