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4" w:rsidRPr="00CC2A7B" w:rsidRDefault="00CC2A7B" w:rsidP="00CC2A7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C2A7B">
        <w:rPr>
          <w:rFonts w:ascii="Comic Sans MS" w:hAnsi="Comic Sans MS"/>
          <w:b/>
          <w:color w:val="FF0000"/>
          <w:sz w:val="28"/>
          <w:szCs w:val="28"/>
        </w:rPr>
        <w:t>GEOGRAFIJA 8 VPRAŠANJA ZA OCENJEVANJE 2. OCENJEVALNO OBDOBJE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Kako delimo Ameriko?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Kaj vpliva na podnebje?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Razloži tornado!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Naštej in pojasni vzroke za neenakomerno gostoto poselitve.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Na čem temelji uspešen gospodarski razvoj nekaterih držav Severne Amerike?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Kaj je značilno za postindustrijsko družbo?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Opiši sestavo ZDA.</w:t>
      </w: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Zakaj je južni del Kanade poseljen gosteje kot severni?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Kateri naravni viri so pomembni za gospodarski razvoj Kanade?</w:t>
      </w:r>
    </w:p>
    <w:p w:rsidR="00CC2A7B" w:rsidRPr="00CC2A7B" w:rsidRDefault="00CC2A7B" w:rsidP="00CC2A7B">
      <w:pPr>
        <w:pStyle w:val="Odstavekseznama"/>
        <w:rPr>
          <w:rFonts w:ascii="Comic Sans MS" w:hAnsi="Comic Sans MS"/>
          <w:sz w:val="24"/>
          <w:szCs w:val="24"/>
        </w:rPr>
      </w:pPr>
    </w:p>
    <w:p w:rsidR="00CC2A7B" w:rsidRP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Kdo in kako je vlival na sestavo prebivalstva Srednje Amerike?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Naštej glavne gospodarske dejavnosti v Srednji Ameriki.</w:t>
      </w:r>
    </w:p>
    <w:p w:rsidR="00CC2A7B" w:rsidRPr="00CC2A7B" w:rsidRDefault="00CC2A7B" w:rsidP="00CC2A7B">
      <w:pPr>
        <w:pStyle w:val="Odstavekseznama"/>
        <w:rPr>
          <w:rFonts w:ascii="Comic Sans MS" w:hAnsi="Comic Sans MS"/>
          <w:sz w:val="24"/>
          <w:szCs w:val="24"/>
        </w:rPr>
      </w:pP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2A7B">
        <w:rPr>
          <w:rFonts w:ascii="Comic Sans MS" w:hAnsi="Comic Sans MS"/>
          <w:sz w:val="24"/>
          <w:szCs w:val="24"/>
        </w:rPr>
        <w:t>Pojasni kaj vse vpliva na podnebje Južne Amerike.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Predstavi tropski deževni gozd.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Katera območja so najredkeje naseljena in zakaj?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Zakaj države spodbujajo naseljevanje v notranjost?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Naštej probleme s kateri se srečuje prebivalstvo Južne Amerike, in poišči vzroke zanje.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je značilno za barakarska naselja na obrobju mest?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je značilno za kmetijstvo?</w:t>
      </w:r>
    </w:p>
    <w:p w:rsidR="00CC2A7B" w:rsidRDefault="00CC2A7B" w:rsidP="00CC2A7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Kateri so glavni </w:t>
      </w:r>
      <w:proofErr w:type="spellStart"/>
      <w:r>
        <w:rPr>
          <w:rFonts w:ascii="Comic Sans MS" w:hAnsi="Comic Sans MS"/>
          <w:sz w:val="24"/>
          <w:szCs w:val="24"/>
        </w:rPr>
        <w:t>okoljski</w:t>
      </w:r>
      <w:proofErr w:type="spellEnd"/>
      <w:r>
        <w:rPr>
          <w:rFonts w:ascii="Comic Sans MS" w:hAnsi="Comic Sans MS"/>
          <w:sz w:val="24"/>
          <w:szCs w:val="24"/>
        </w:rPr>
        <w:t xml:space="preserve"> in socialni problemi velikih mest?</w:t>
      </w:r>
    </w:p>
    <w:p w:rsidR="00CC2A7B" w:rsidRDefault="00CC2A7B" w:rsidP="00CC2A7B">
      <w:pPr>
        <w:rPr>
          <w:rFonts w:ascii="Comic Sans MS" w:hAnsi="Comic Sans MS"/>
          <w:sz w:val="24"/>
          <w:szCs w:val="24"/>
        </w:rPr>
      </w:pP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Kateri dejavniki vplivajo na podnebje Avstralije in Oceanije?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Zakaj velik del Avstralije predstavljajo puščave?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Opiši probleme Avstralije in Oceanije pri oskrbi z vodo.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Opiši nastanek koralnega grebena.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Opiši pomen Velikega koralnega grebena.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je značilno za poselitev Avstralije in Oceanije.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Navedi vzroke za redko in neenakomerno poselitev Avstralije.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Opiši usodo staroselcev Avstralije in Nove Zelandije.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je značilno za gospodarstvo Avstralije?</w:t>
      </w:r>
    </w:p>
    <w:p w:rsid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Kakšni so pogoji za kmetijstvo v Avstraliji?</w:t>
      </w:r>
    </w:p>
    <w:p w:rsidR="009A60AD" w:rsidRPr="009A60AD" w:rsidRDefault="009A60AD" w:rsidP="009A60AD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 je značilno za gospodarstvo Oceanije.</w:t>
      </w:r>
      <w:bookmarkStart w:id="0" w:name="_GoBack"/>
      <w:bookmarkEnd w:id="0"/>
    </w:p>
    <w:sectPr w:rsidR="009A60AD" w:rsidRPr="009A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04B"/>
    <w:multiLevelType w:val="hybridMultilevel"/>
    <w:tmpl w:val="B5D4F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B"/>
    <w:rsid w:val="001D5284"/>
    <w:rsid w:val="009A60AD"/>
    <w:rsid w:val="00C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D854-DBFE-400B-B134-E5484B40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2020-05-17T08:56:00Z</dcterms:created>
  <dcterms:modified xsi:type="dcterms:W3CDTF">2020-05-17T09:11:00Z</dcterms:modified>
</cp:coreProperties>
</file>